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E" w:rsidRPr="0060102E" w:rsidRDefault="0060102E" w:rsidP="0060102E">
      <w:pPr>
        <w:spacing w:after="0" w:line="240" w:lineRule="auto"/>
        <w:ind w:right="-330"/>
        <w:jc w:val="right"/>
        <w:rPr>
          <w:sz w:val="18"/>
          <w:szCs w:val="18"/>
        </w:rPr>
      </w:pPr>
    </w:p>
    <w:p w:rsidR="003C79B8" w:rsidRDefault="00F53960" w:rsidP="00F53960">
      <w:pPr>
        <w:spacing w:after="0" w:line="240" w:lineRule="auto"/>
        <w:ind w:left="-567" w:right="-472"/>
        <w:jc w:val="center"/>
        <w:rPr>
          <w:b/>
          <w:sz w:val="24"/>
          <w:szCs w:val="24"/>
        </w:rPr>
      </w:pPr>
      <w:r w:rsidRPr="003C79B8">
        <w:rPr>
          <w:b/>
          <w:sz w:val="24"/>
          <w:szCs w:val="24"/>
        </w:rPr>
        <w:t>CLAIM FOR REFUND OF VAT AND DUTY ON PURCHASES OF PETROL, DIESEL AND HEATING OIL</w:t>
      </w:r>
    </w:p>
    <w:p w:rsidR="003C79B8" w:rsidRPr="003C79B8" w:rsidRDefault="003C79B8" w:rsidP="00F53960">
      <w:pPr>
        <w:spacing w:after="0" w:line="240" w:lineRule="auto"/>
        <w:ind w:left="-567" w:right="-472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This form </w:t>
      </w:r>
      <w:proofErr w:type="gramStart"/>
      <w:r>
        <w:rPr>
          <w:sz w:val="20"/>
          <w:szCs w:val="20"/>
        </w:rPr>
        <w:t xml:space="preserve">should be </w:t>
      </w:r>
      <w:r w:rsidR="00871FCD">
        <w:rPr>
          <w:sz w:val="20"/>
          <w:szCs w:val="20"/>
        </w:rPr>
        <w:t>used</w:t>
      </w:r>
      <w:proofErr w:type="gramEnd"/>
      <w:r w:rsidR="00871FCD">
        <w:rPr>
          <w:sz w:val="20"/>
          <w:szCs w:val="20"/>
        </w:rPr>
        <w:t xml:space="preserve"> by foreign and </w:t>
      </w:r>
      <w:r w:rsidR="00011B20">
        <w:rPr>
          <w:sz w:val="20"/>
          <w:szCs w:val="20"/>
        </w:rPr>
        <w:t>C</w:t>
      </w:r>
      <w:r w:rsidRPr="003C79B8">
        <w:rPr>
          <w:sz w:val="20"/>
          <w:szCs w:val="20"/>
        </w:rPr>
        <w:t>ommonwealth diplomatic missions and consular posts</w:t>
      </w:r>
      <w:r>
        <w:rPr>
          <w:sz w:val="20"/>
          <w:szCs w:val="20"/>
        </w:rPr>
        <w:t>, certain international organisations and entitled officials.</w:t>
      </w:r>
    </w:p>
    <w:p w:rsidR="00663B39" w:rsidRDefault="00E3390F">
      <w:pPr>
        <w:spacing w:after="0" w:line="240" w:lineRule="auto"/>
        <w:jc w:val="righ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1110615</wp:posOffset>
                </wp:positionV>
                <wp:extent cx="2800350" cy="1476375"/>
                <wp:effectExtent l="9525" t="6985" r="9525" b="1206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  <w:r w:rsidRPr="00F53960">
                              <w:rPr>
                                <w:b/>
                              </w:rPr>
                              <w:t>OFFICIAL STAMP OF THE MISSION</w:t>
                            </w:r>
                          </w:p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</w:p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</w:p>
                          <w:p w:rsidR="00354F0A" w:rsidRDefault="00354F0A" w:rsidP="00F539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54F0A" w:rsidRPr="008C7D18" w:rsidRDefault="00354F0A" w:rsidP="00F539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87.45pt;width:220.5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0BKwIAAFI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">
                <v:textbox>
                  <w:txbxContent>
                    <w:p w:rsidR="00354F0A" w:rsidRDefault="00354F0A">
                      <w:pPr>
                        <w:rPr>
                          <w:b/>
                        </w:rPr>
                      </w:pPr>
                      <w:r w:rsidRPr="00F53960">
                        <w:rPr>
                          <w:b/>
                        </w:rPr>
                        <w:t>OFFICIAL STAMP OF THE MISSION</w:t>
                      </w:r>
                    </w:p>
                    <w:p w:rsidR="00354F0A" w:rsidRDefault="00354F0A">
                      <w:pPr>
                        <w:rPr>
                          <w:b/>
                        </w:rPr>
                      </w:pPr>
                    </w:p>
                    <w:p w:rsidR="00354F0A" w:rsidRDefault="00354F0A">
                      <w:pPr>
                        <w:rPr>
                          <w:b/>
                        </w:rPr>
                      </w:pPr>
                    </w:p>
                    <w:p w:rsidR="00354F0A" w:rsidRDefault="00354F0A" w:rsidP="00F5396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54F0A" w:rsidRPr="008C7D18" w:rsidRDefault="00354F0A" w:rsidP="00F539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2586990</wp:posOffset>
                </wp:positionV>
                <wp:extent cx="2800350" cy="1095375"/>
                <wp:effectExtent l="9525" t="6985" r="9525" b="120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Pr="00380E5C" w:rsidRDefault="00354F0A" w:rsidP="00F539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567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This form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must be sent</w:t>
                            </w:r>
                            <w:proofErr w:type="gramEnd"/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to Diplomatic Missions and International Organisations Unit, Protocol Di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rectorate, Foreign, </w:t>
                            </w:r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Commonwealth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&amp; Development </w:t>
                            </w:r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Office, Ki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ng Charles Street, London SW1A 2</w:t>
                            </w:r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AH.</w:t>
                            </w:r>
                          </w:p>
                          <w:p w:rsidR="00354F0A" w:rsidRPr="00380E5C" w:rsidRDefault="00354F0A" w:rsidP="00F539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567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80E5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Failure to complete the form fully, using the correct VAT/Duty rates, may </w:t>
                            </w:r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result in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the claim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being rejected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delay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 of refunds being made. </w:t>
                            </w:r>
                            <w:r w:rsidRPr="00380E5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4F0A" w:rsidRDefault="00354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1pt;margin-top:203.7pt;width:220.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WsLQIAAFk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">
                <v:textbox>
                  <w:txbxContent>
                    <w:p w:rsidR="00354F0A" w:rsidRPr="00380E5C" w:rsidRDefault="00354F0A" w:rsidP="00F539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567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This form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must be sent</w:t>
                      </w:r>
                      <w:proofErr w:type="gramEnd"/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to Diplomatic Missions and International Organisations Unit, Protocol Di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rectorate, Foreign, </w:t>
                      </w:r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Commonwealth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&amp; Development </w:t>
                      </w:r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>Office, Ki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ng Charles Street, London SW1A 2</w:t>
                      </w:r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>AH.</w:t>
                      </w:r>
                    </w:p>
                    <w:p w:rsidR="00354F0A" w:rsidRPr="00380E5C" w:rsidRDefault="00354F0A" w:rsidP="00F539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567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80E5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Failure to complete the form fully, using the correct VAT/Duty rates, may </w:t>
                      </w:r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result in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the claim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being rejected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or </w:t>
                      </w:r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>delay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 of refunds being made. </w:t>
                      </w:r>
                      <w:r w:rsidRPr="00380E5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54F0A" w:rsidRDefault="00354F0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1110615</wp:posOffset>
                </wp:positionV>
                <wp:extent cx="3695700" cy="2571750"/>
                <wp:effectExtent l="9525" t="6985" r="952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 w:rsidP="00F53960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Head of Mission </w:t>
                            </w:r>
                            <w:r w:rsidRPr="00A46B20">
                              <w:rPr>
                                <w:rFonts w:ascii="Calibri" w:hAnsi="Calibri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ertificate </w:t>
                            </w:r>
                          </w:p>
                          <w:p w:rsidR="00354F0A" w:rsidRPr="00F53960" w:rsidRDefault="00354F0A" w:rsidP="00F53960">
                            <w:pPr>
                              <w:spacing w:after="0" w:line="240" w:lineRule="auto"/>
                              <w:rPr>
                                <w:lang w:eastAsia="en-GB"/>
                              </w:rPr>
                            </w:pPr>
                          </w:p>
                          <w:p w:rsidR="00354F0A" w:rsidRDefault="00354F0A" w:rsidP="00F53960">
                            <w:pPr>
                              <w:spacing w:after="0" w:line="240" w:lineRule="auto"/>
                            </w:pPr>
                            <w:r w:rsidRPr="008C7D18">
                              <w:t>I certify that the items covered by this claim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were purchased</w:t>
                            </w:r>
                            <w:proofErr w:type="gramEnd"/>
                            <w:r>
                              <w:t xml:space="preserve"> for the use of mission/o</w:t>
                            </w:r>
                            <w:r w:rsidRPr="008C7D18">
                              <w:t>rganisation and/or privileged members of staff, and that no previous claim for refund of duty or VAT has been made is respect of any of them.</w:t>
                            </w:r>
                          </w:p>
                          <w:p w:rsidR="00354F0A" w:rsidRDefault="00354F0A" w:rsidP="00F53960">
                            <w:pPr>
                              <w:spacing w:after="0" w:line="240" w:lineRule="auto"/>
                            </w:pPr>
                          </w:p>
                          <w:p w:rsidR="00354F0A" w:rsidRPr="008C7D18" w:rsidRDefault="00354F0A" w:rsidP="00F53960">
                            <w:pPr>
                              <w:spacing w:after="0" w:line="240" w:lineRule="auto"/>
                            </w:pPr>
                            <w:r w:rsidRPr="000F584A">
                              <w:rPr>
                                <w:b/>
                              </w:rPr>
                              <w:t>Signature of Head or Acting Head of Mission</w:t>
                            </w:r>
                          </w:p>
                          <w:p w:rsidR="00354F0A" w:rsidRDefault="00354F0A" w:rsidP="00F53960">
                            <w:pPr>
                              <w:pStyle w:val="BodyTextIndent"/>
                              <w:ind w:left="9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Default="00354F0A" w:rsidP="00F53960">
                            <w:pPr>
                              <w:pStyle w:val="BodyTextIndent"/>
                              <w:ind w:left="9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Default="00354F0A" w:rsidP="00F53960">
                            <w:pPr>
                              <w:pStyle w:val="BodyTextIndent"/>
                              <w:ind w:left="142" w:firstLine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Pr="000F584A" w:rsidRDefault="00354F0A" w:rsidP="00F53960">
                            <w:pPr>
                              <w:pStyle w:val="BodyTextIndent"/>
                              <w:ind w:left="0" w:firstLine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F584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Name of Signatory</w:t>
                            </w:r>
                          </w:p>
                          <w:p w:rsidR="00354F0A" w:rsidRDefault="00354F0A" w:rsidP="00F53960">
                            <w:pPr>
                              <w:pStyle w:val="BodyTextIndent"/>
                              <w:ind w:left="9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Default="00354F0A" w:rsidP="00F53960">
                            <w:pPr>
                              <w:pStyle w:val="BodyTextIndent"/>
                              <w:ind w:left="9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Default="00354F0A" w:rsidP="00F53960">
                            <w:pPr>
                              <w:pStyle w:val="BodyTextIndent"/>
                              <w:ind w:left="9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Pr="000F584A" w:rsidRDefault="00354F0A" w:rsidP="00F53960">
                            <w:pPr>
                              <w:pStyle w:val="BodyTextIndent"/>
                              <w:ind w:left="0" w:firstLine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0pt;margin-top:87.45pt;width:291pt;height:20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" o:allowincell="f">
                <v:textbox>
                  <w:txbxContent>
                    <w:p w:rsidR="00354F0A" w:rsidRDefault="00354F0A" w:rsidP="00F53960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Head of Mission </w:t>
                      </w:r>
                      <w:r w:rsidRPr="00A46B20">
                        <w:rPr>
                          <w:rFonts w:ascii="Calibri" w:hAnsi="Calibri"/>
                        </w:rPr>
                        <w:t>C</w:t>
                      </w:r>
                      <w:r>
                        <w:rPr>
                          <w:rFonts w:ascii="Calibri" w:hAnsi="Calibri"/>
                        </w:rPr>
                        <w:t xml:space="preserve">ertificate </w:t>
                      </w:r>
                    </w:p>
                    <w:p w:rsidR="00354F0A" w:rsidRPr="00F53960" w:rsidRDefault="00354F0A" w:rsidP="00F53960">
                      <w:pPr>
                        <w:spacing w:after="0" w:line="240" w:lineRule="auto"/>
                        <w:rPr>
                          <w:lang w:eastAsia="en-GB"/>
                        </w:rPr>
                      </w:pPr>
                    </w:p>
                    <w:p w:rsidR="00354F0A" w:rsidRDefault="00354F0A" w:rsidP="00F53960">
                      <w:pPr>
                        <w:spacing w:after="0" w:line="240" w:lineRule="auto"/>
                      </w:pPr>
                      <w:r w:rsidRPr="008C7D18">
                        <w:t>I certify that the items covered by this claim</w:t>
                      </w:r>
                      <w:r>
                        <w:t xml:space="preserve"> </w:t>
                      </w:r>
                      <w:proofErr w:type="gramStart"/>
                      <w:r>
                        <w:t>were purchased</w:t>
                      </w:r>
                      <w:proofErr w:type="gramEnd"/>
                      <w:r>
                        <w:t xml:space="preserve"> for the use of mission/o</w:t>
                      </w:r>
                      <w:r w:rsidRPr="008C7D18">
                        <w:t>rganisation and/or privileged members of staff, and that no previous claim for refund of duty or VAT has been made is respect of any of them.</w:t>
                      </w:r>
                    </w:p>
                    <w:p w:rsidR="00354F0A" w:rsidRDefault="00354F0A" w:rsidP="00F53960">
                      <w:pPr>
                        <w:spacing w:after="0" w:line="240" w:lineRule="auto"/>
                      </w:pPr>
                    </w:p>
                    <w:p w:rsidR="00354F0A" w:rsidRPr="008C7D18" w:rsidRDefault="00354F0A" w:rsidP="00F53960">
                      <w:pPr>
                        <w:spacing w:after="0" w:line="240" w:lineRule="auto"/>
                      </w:pPr>
                      <w:r w:rsidRPr="000F584A">
                        <w:rPr>
                          <w:b/>
                        </w:rPr>
                        <w:t>Signature of Head or Acting Head of Mission</w:t>
                      </w:r>
                    </w:p>
                    <w:p w:rsidR="00354F0A" w:rsidRDefault="00354F0A" w:rsidP="00F53960">
                      <w:pPr>
                        <w:pStyle w:val="BodyTextIndent"/>
                        <w:ind w:left="9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Default="00354F0A" w:rsidP="00F53960">
                      <w:pPr>
                        <w:pStyle w:val="BodyTextIndent"/>
                        <w:ind w:left="9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Default="00354F0A" w:rsidP="00F53960">
                      <w:pPr>
                        <w:pStyle w:val="BodyTextIndent"/>
                        <w:ind w:left="142" w:firstLine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Pr="000F584A" w:rsidRDefault="00354F0A" w:rsidP="00F53960">
                      <w:pPr>
                        <w:pStyle w:val="BodyTextIndent"/>
                        <w:ind w:left="0" w:firstLine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F584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Name of Signatory</w:t>
                      </w:r>
                    </w:p>
                    <w:p w:rsidR="00354F0A" w:rsidRDefault="00354F0A" w:rsidP="00F53960">
                      <w:pPr>
                        <w:pStyle w:val="BodyTextIndent"/>
                        <w:ind w:left="9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Default="00354F0A" w:rsidP="00F53960">
                      <w:pPr>
                        <w:pStyle w:val="BodyTextIndent"/>
                        <w:ind w:left="9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Default="00354F0A" w:rsidP="00F53960">
                      <w:pPr>
                        <w:pStyle w:val="BodyTextIndent"/>
                        <w:ind w:left="9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Pr="000F584A" w:rsidRDefault="00354F0A" w:rsidP="00F53960">
                      <w:pPr>
                        <w:pStyle w:val="BodyTextIndent"/>
                        <w:ind w:left="0" w:firstLine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3244215</wp:posOffset>
                </wp:positionV>
                <wp:extent cx="3486150" cy="381000"/>
                <wp:effectExtent l="9525" t="6985" r="9525" b="1206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2.5pt;margin-top:255.45pt;width:274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">
                <v:textbox>
                  <w:txbxContent>
                    <w:p w:rsidR="00354F0A" w:rsidRDefault="00354F0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2586990</wp:posOffset>
                </wp:positionV>
                <wp:extent cx="3486150" cy="390525"/>
                <wp:effectExtent l="9525" t="6985" r="9525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2.5pt;margin-top:203.7pt;width:274.5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">
                <v:textbox>
                  <w:txbxContent>
                    <w:p w:rsidR="00354F0A" w:rsidRDefault="00354F0A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129540</wp:posOffset>
                </wp:positionV>
                <wp:extent cx="6496050" cy="981075"/>
                <wp:effectExtent l="9525" t="6985" r="952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Pr="00BE36D3" w:rsidRDefault="00354F0A" w:rsidP="00BE36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3960">
                              <w:rPr>
                                <w:b/>
                              </w:rPr>
                              <w:t>Name and Address of Mission:</w:t>
                            </w:r>
                          </w:p>
                          <w:p w:rsidR="00354F0A" w:rsidRPr="00BE36D3" w:rsidRDefault="00354F0A" w:rsidP="00BE36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4F0A" w:rsidRDefault="00354F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4F0A" w:rsidRDefault="00354F0A">
                            <w:r w:rsidRPr="00F53960">
                              <w:rPr>
                                <w:b/>
                              </w:rPr>
                              <w:t>Period of Claim:</w:t>
                            </w:r>
                            <w:r>
                              <w:t xml:space="preserve">   </w:t>
                            </w:r>
                            <w:r w:rsidRPr="005C3FB0">
                              <w:rPr>
                                <w:b/>
                              </w:rPr>
                              <w:t>From</w:t>
                            </w:r>
                            <w:r>
                              <w:t xml:space="preserve"> (mm</w:t>
                            </w:r>
                            <w:r w:rsidR="00576882">
                              <w:t>m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 w:rsidRPr="005C3FB0">
                              <w:rPr>
                                <w:b/>
                              </w:rPr>
                              <w:t xml:space="preserve">To </w:t>
                            </w:r>
                            <w:r>
                              <w:t xml:space="preserve"> (</w:t>
                            </w:r>
                            <w:proofErr w:type="gramEnd"/>
                            <w:r>
                              <w:t>m</w:t>
                            </w:r>
                            <w:r w:rsidR="00576882">
                              <w:t>m</w:t>
                            </w:r>
                            <w:r>
                              <w:t>m/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0pt;margin-top:10.2pt;width:511.5pt;height:7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JCKwIAAFg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">
                <v:textbox>
                  <w:txbxContent>
                    <w:p w:rsidR="00354F0A" w:rsidRPr="00BE36D3" w:rsidRDefault="00354F0A" w:rsidP="00BE36D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53960">
                        <w:rPr>
                          <w:b/>
                        </w:rPr>
                        <w:t>Name and Address of Mission:</w:t>
                      </w:r>
                    </w:p>
                    <w:p w:rsidR="00354F0A" w:rsidRPr="00BE36D3" w:rsidRDefault="00354F0A" w:rsidP="00BE36D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54F0A" w:rsidRDefault="00354F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54F0A" w:rsidRDefault="00354F0A">
                      <w:r w:rsidRPr="00F53960">
                        <w:rPr>
                          <w:b/>
                        </w:rPr>
                        <w:t>Period of Claim:</w:t>
                      </w:r>
                      <w:r>
                        <w:t xml:space="preserve">   </w:t>
                      </w:r>
                      <w:r w:rsidRPr="005C3FB0">
                        <w:rPr>
                          <w:b/>
                        </w:rPr>
                        <w:t>From</w:t>
                      </w:r>
                      <w:r>
                        <w:t xml:space="preserve"> (mm</w:t>
                      </w:r>
                      <w:r w:rsidR="00576882">
                        <w:t>m</w:t>
                      </w:r>
                      <w:r>
                        <w:t>/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proofErr w:type="gramStart"/>
                      <w:r w:rsidRPr="005C3FB0">
                        <w:rPr>
                          <w:b/>
                        </w:rPr>
                        <w:t xml:space="preserve">To </w:t>
                      </w:r>
                      <w:r>
                        <w:t xml:space="preserve"> (</w:t>
                      </w:r>
                      <w:proofErr w:type="gramEnd"/>
                      <w:r>
                        <w:t>m</w:t>
                      </w:r>
                      <w:r w:rsidR="00576882">
                        <w:t>m</w:t>
                      </w:r>
                      <w:r>
                        <w:t>m/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663B39" w:rsidRPr="00663B39" w:rsidRDefault="00E3390F" w:rsidP="00663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190500</wp:posOffset>
                </wp:positionV>
                <wp:extent cx="4505325" cy="0"/>
                <wp:effectExtent l="9525" t="9525" r="9525" b="952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44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21.5pt;margin-top:15pt;width:35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L8HQIAAD0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"/>
            </w:pict>
          </mc:Fallback>
        </mc:AlternateContent>
      </w:r>
    </w:p>
    <w:p w:rsidR="00663B39" w:rsidRPr="00663B39" w:rsidRDefault="00E3390F" w:rsidP="00663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210185</wp:posOffset>
                </wp:positionV>
                <wp:extent cx="6334125" cy="0"/>
                <wp:effectExtent l="9525" t="9525" r="9525" b="952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3CFB" id="AutoShape 37" o:spid="_x0000_s1026" type="#_x0000_t32" style="position:absolute;margin-left:-22.5pt;margin-top:16.55pt;width:4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kY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38735</wp:posOffset>
                </wp:positionV>
                <wp:extent cx="6334125" cy="0"/>
                <wp:effectExtent l="9525" t="9525" r="9525" b="952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FE8C" id="AutoShape 36" o:spid="_x0000_s1026" type="#_x0000_t32" style="position:absolute;margin-left:-22.5pt;margin-top:3.05pt;width:49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"/>
            </w:pict>
          </mc:Fallback>
        </mc:AlternateContent>
      </w:r>
    </w:p>
    <w:p w:rsidR="00663B39" w:rsidRPr="00663B39" w:rsidRDefault="00E3390F" w:rsidP="00663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182245</wp:posOffset>
                </wp:positionV>
                <wp:extent cx="1809750" cy="635"/>
                <wp:effectExtent l="9525" t="9525" r="9525" b="889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0886" id="AutoShape 34" o:spid="_x0000_s1026" type="#_x0000_t32" style="position:absolute;margin-left:333.75pt;margin-top:14.35pt;width:142.5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jiKAIAAEg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182245</wp:posOffset>
                </wp:positionV>
                <wp:extent cx="1524000" cy="635"/>
                <wp:effectExtent l="9525" t="9525" r="9525" b="889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62D5" id="AutoShape 33" o:spid="_x0000_s1026" type="#_x0000_t32" style="position:absolute;margin-left:137.25pt;margin-top:14.35pt;width:12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c/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"/>
            </w:pict>
          </mc:Fallback>
        </mc:AlternateContent>
      </w:r>
    </w:p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E3390F" w:rsidP="00663B3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280670</wp:posOffset>
                </wp:positionV>
                <wp:extent cx="3695700" cy="1945640"/>
                <wp:effectExtent l="9525" t="698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 w:rsidP="00BE36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7D18">
                              <w:rPr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C7D18">
                              <w:rPr>
                                <w:b/>
                                <w:sz w:val="24"/>
                                <w:szCs w:val="24"/>
                              </w:rPr>
                              <w:t>O Certificate</w:t>
                            </w:r>
                          </w:p>
                          <w:p w:rsidR="00354F0A" w:rsidRPr="00BA7548" w:rsidRDefault="00354F0A" w:rsidP="00BE36D3">
                            <w:pPr>
                              <w:spacing w:after="0" w:line="240" w:lineRule="auto"/>
                            </w:pPr>
                            <w:r>
                              <w:t>I certify that the mission/organisation and/or individuals detailed in this claim are entitled to a refund of duty/VAT on the purchases of fuel for diplomatic registered vehicles/premises (or as agreed by the FCDO) made within the period stated above, and in the quantities stated (or as amended by the FCDO).</w:t>
                            </w:r>
                          </w:p>
                          <w:p w:rsidR="00354F0A" w:rsidRPr="008C7D18" w:rsidRDefault="00354F0A">
                            <w:pPr>
                              <w:rPr>
                                <w:b/>
                              </w:rPr>
                            </w:pPr>
                            <w:r w:rsidRPr="008C7D18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0pt;margin-top:22.1pt;width:291pt;height:1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A5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">
                <v:textbox>
                  <w:txbxContent>
                    <w:p w:rsidR="00354F0A" w:rsidRDefault="00354F0A" w:rsidP="00BE36D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C7D18">
                        <w:rPr>
                          <w:b/>
                          <w:sz w:val="24"/>
                          <w:szCs w:val="24"/>
                        </w:rPr>
                        <w:t>FC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8C7D18">
                        <w:rPr>
                          <w:b/>
                          <w:sz w:val="24"/>
                          <w:szCs w:val="24"/>
                        </w:rPr>
                        <w:t>O Certificate</w:t>
                      </w:r>
                    </w:p>
                    <w:p w:rsidR="00354F0A" w:rsidRPr="00BA7548" w:rsidRDefault="00354F0A" w:rsidP="00BE36D3">
                      <w:pPr>
                        <w:spacing w:after="0" w:line="240" w:lineRule="auto"/>
                      </w:pPr>
                      <w:r>
                        <w:t>I certify that the mission/organisation and/or individuals detailed in this claim are entitled to a refund of duty/VAT on the purchases of fuel for diplomatic registered vehicles/premises (or as agreed by the FCDO) made within the period stated above, and in the quantities stated (or as amended by the FCDO).</w:t>
                      </w:r>
                    </w:p>
                    <w:p w:rsidR="00354F0A" w:rsidRPr="008C7D18" w:rsidRDefault="00354F0A">
                      <w:pPr>
                        <w:rPr>
                          <w:b/>
                        </w:rPr>
                      </w:pPr>
                      <w:r w:rsidRPr="008C7D18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280670</wp:posOffset>
                </wp:positionV>
                <wp:extent cx="2800350" cy="1945640"/>
                <wp:effectExtent l="9525" t="698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  <w:r w:rsidRPr="008C7D18">
                              <w:rPr>
                                <w:b/>
                              </w:rPr>
                              <w:t>FC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8C7D18">
                              <w:rPr>
                                <w:b/>
                              </w:rPr>
                              <w:t>O STAMP</w:t>
                            </w:r>
                          </w:p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</w:p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</w:p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</w:p>
                          <w:p w:rsidR="00354F0A" w:rsidRDefault="00354F0A">
                            <w:pPr>
                              <w:rPr>
                                <w:b/>
                              </w:rPr>
                            </w:pPr>
                          </w:p>
                          <w:p w:rsidR="00354F0A" w:rsidRPr="008C7D18" w:rsidRDefault="00354F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1pt;margin-top:22.1pt;width:220.5pt;height:1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">
                <v:textbox>
                  <w:txbxContent>
                    <w:p w:rsidR="00354F0A" w:rsidRDefault="00354F0A">
                      <w:pPr>
                        <w:rPr>
                          <w:b/>
                        </w:rPr>
                      </w:pPr>
                      <w:r w:rsidRPr="008C7D18">
                        <w:rPr>
                          <w:b/>
                        </w:rPr>
                        <w:t>FC</w:t>
                      </w:r>
                      <w:r>
                        <w:rPr>
                          <w:b/>
                        </w:rPr>
                        <w:t>D</w:t>
                      </w:r>
                      <w:r w:rsidRPr="008C7D18">
                        <w:rPr>
                          <w:b/>
                        </w:rPr>
                        <w:t>O STAMP</w:t>
                      </w:r>
                    </w:p>
                    <w:p w:rsidR="00354F0A" w:rsidRDefault="00354F0A">
                      <w:pPr>
                        <w:rPr>
                          <w:b/>
                        </w:rPr>
                      </w:pPr>
                    </w:p>
                    <w:p w:rsidR="00354F0A" w:rsidRDefault="00354F0A">
                      <w:pPr>
                        <w:rPr>
                          <w:b/>
                        </w:rPr>
                      </w:pPr>
                    </w:p>
                    <w:p w:rsidR="00354F0A" w:rsidRDefault="00354F0A">
                      <w:pPr>
                        <w:rPr>
                          <w:b/>
                        </w:rPr>
                      </w:pPr>
                    </w:p>
                    <w:p w:rsidR="00354F0A" w:rsidRDefault="00354F0A">
                      <w:pPr>
                        <w:rPr>
                          <w:b/>
                        </w:rPr>
                      </w:pPr>
                    </w:p>
                    <w:p w:rsidR="00354F0A" w:rsidRPr="008C7D18" w:rsidRDefault="00354F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E3390F" w:rsidP="00663B3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141605</wp:posOffset>
                </wp:positionV>
                <wp:extent cx="3486150" cy="381000"/>
                <wp:effectExtent l="9525" t="6985" r="9525" b="120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Default="00354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2.5pt;margin-top:11.15pt;width:27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">
                <v:textbox>
                  <w:txbxContent>
                    <w:p w:rsidR="00354F0A" w:rsidRDefault="00354F0A"/>
                  </w:txbxContent>
                </v:textbox>
              </v:shape>
            </w:pict>
          </mc:Fallback>
        </mc:AlternateContent>
      </w:r>
    </w:p>
    <w:p w:rsidR="00663B39" w:rsidRPr="00663B39" w:rsidRDefault="00E3390F" w:rsidP="00663B3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287655</wp:posOffset>
                </wp:positionV>
                <wp:extent cx="6496050" cy="3419475"/>
                <wp:effectExtent l="9525" t="9525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Pr="00F53960" w:rsidRDefault="00354F0A" w:rsidP="00F53960">
                            <w:pPr>
                              <w:rPr>
                                <w:b/>
                              </w:rPr>
                            </w:pPr>
                            <w:r w:rsidRPr="00F53960">
                              <w:rPr>
                                <w:b/>
                              </w:rPr>
                              <w:t xml:space="preserve">PLEASE READ THESE INSTRUCTIONS CAREFULLY BEFORE </w:t>
                            </w:r>
                            <w:r>
                              <w:rPr>
                                <w:b/>
                              </w:rPr>
                              <w:t>SUBMITTING CLAIM</w:t>
                            </w: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F53960">
                              <w:t xml:space="preserve">Claims </w:t>
                            </w:r>
                            <w:proofErr w:type="gramStart"/>
                            <w:r w:rsidRPr="00F53960">
                              <w:t>must be made</w:t>
                            </w:r>
                            <w:proofErr w:type="gramEnd"/>
                            <w:r w:rsidRPr="00F53960">
                              <w:t xml:space="preserve"> within twelve months of </w:t>
                            </w:r>
                            <w:r>
                              <w:t>the date of purchase and must contain original receipts.</w:t>
                            </w:r>
                          </w:p>
                          <w:p w:rsidR="00354F0A" w:rsidRPr="00F53960" w:rsidRDefault="00354F0A" w:rsidP="00F53960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F53960">
                              <w:t>A</w:t>
                            </w:r>
                            <w:r>
                              <w:t>ll persons, vehicles</w:t>
                            </w:r>
                            <w:r w:rsidRPr="00F53960">
                              <w:t xml:space="preserve"> and</w:t>
                            </w:r>
                            <w:r>
                              <w:t>/or</w:t>
                            </w:r>
                            <w:r w:rsidRPr="00F53960">
                              <w:t xml:space="preserve"> </w:t>
                            </w:r>
                            <w:r>
                              <w:t xml:space="preserve">premises </w:t>
                            </w:r>
                            <w:r w:rsidRPr="00F53960">
                              <w:t xml:space="preserve">covered by this claim </w:t>
                            </w:r>
                            <w:proofErr w:type="gramStart"/>
                            <w:r w:rsidRPr="00F53960">
                              <w:t>must be listed</w:t>
                            </w:r>
                            <w:proofErr w:type="gramEnd"/>
                            <w:r w:rsidRPr="00F53960">
                              <w:t xml:space="preserve"> on this form.</w:t>
                            </w:r>
                          </w:p>
                          <w:p w:rsidR="00354F0A" w:rsidRPr="00F53960" w:rsidRDefault="00354F0A" w:rsidP="00F53960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Where a large number of persons, vehicles and/or premises </w:t>
                            </w:r>
                            <w:r w:rsidRPr="00F53960">
                              <w:t xml:space="preserve">are concerned, </w:t>
                            </w:r>
                            <w:r>
                              <w:t>a separate sheet may be used</w:t>
                            </w:r>
                            <w:r w:rsidRPr="00F53960">
                              <w:t xml:space="preserve">, </w:t>
                            </w:r>
                            <w:r>
                              <w:t>providing</w:t>
                            </w:r>
                            <w:r w:rsidRPr="00F53960">
                              <w:t xml:space="preserve"> all necessary information is included.</w:t>
                            </w:r>
                          </w:p>
                          <w:p w:rsidR="00354F0A" w:rsidRPr="00F53960" w:rsidRDefault="00354F0A" w:rsidP="00F53960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Pr="00F53960">
                              <w:t>laims must be for</w:t>
                            </w:r>
                            <w:r>
                              <w:t xml:space="preserve"> diplomatic registered vehicles only </w:t>
                            </w:r>
                            <w:r w:rsidRPr="00F53960">
                              <w:t xml:space="preserve">(i.e. D and X </w:t>
                            </w:r>
                            <w:r>
                              <w:t xml:space="preserve">plated vehicles), which are for official use of the mission and/or the personal use of entitled members of staff. </w:t>
                            </w:r>
                          </w:p>
                          <w:p w:rsidR="00354F0A" w:rsidRPr="00F53960" w:rsidRDefault="00354F0A" w:rsidP="00F53960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Claims for refunds of VAT/Duty on fuel purchased for temporary or other vehicles may be authorised when prior agreement </w:t>
                            </w:r>
                            <w:proofErr w:type="gramStart"/>
                            <w:r>
                              <w:t>has been obtained</w:t>
                            </w:r>
                            <w:proofErr w:type="gramEnd"/>
                            <w:r>
                              <w:t xml:space="preserve"> from Diplomatic Missions and International Organisations Unit.</w:t>
                            </w:r>
                          </w:p>
                          <w:p w:rsidR="00354F0A" w:rsidRPr="00C45B0B" w:rsidRDefault="00354F0A" w:rsidP="008C7D18">
                            <w:pPr>
                              <w:pStyle w:val="ListParagrap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gramStart"/>
                            <w:r>
                              <w:t>Copies of forms and receipts must be retained by the mission</w:t>
                            </w:r>
                            <w:proofErr w:type="gramEnd"/>
                            <w:r>
                              <w:t xml:space="preserve"> for a period of three years.</w:t>
                            </w:r>
                          </w:p>
                          <w:p w:rsidR="00354F0A" w:rsidRPr="00F53960" w:rsidRDefault="00354F0A" w:rsidP="00F53960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354F0A" w:rsidRDefault="00354F0A" w:rsidP="00F539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F53960">
                              <w:t xml:space="preserve">HM Revenue &amp; Customs may audit these receipts at any time.  An appointment </w:t>
                            </w:r>
                            <w:proofErr w:type="gramStart"/>
                            <w:r w:rsidRPr="00F53960">
                              <w:t>would always be made</w:t>
                            </w:r>
                            <w:proofErr w:type="gramEnd"/>
                            <w:r w:rsidRPr="00F53960">
                              <w:t xml:space="preserve"> before undertaking an audit.</w:t>
                            </w:r>
                          </w:p>
                          <w:p w:rsidR="00354F0A" w:rsidRPr="00F53960" w:rsidRDefault="00354F0A" w:rsidP="00663B39">
                            <w:pPr>
                              <w:spacing w:after="0" w:line="240" w:lineRule="auto"/>
                            </w:pPr>
                          </w:p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  <w:p w:rsidR="00354F0A" w:rsidRDefault="00354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30pt;margin-top:22.65pt;width:511.5pt;height:26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">
                <v:textbox>
                  <w:txbxContent>
                    <w:p w:rsidR="00354F0A" w:rsidRPr="00F53960" w:rsidRDefault="00354F0A" w:rsidP="00F53960">
                      <w:pPr>
                        <w:rPr>
                          <w:b/>
                        </w:rPr>
                      </w:pPr>
                      <w:r w:rsidRPr="00F53960">
                        <w:rPr>
                          <w:b/>
                        </w:rPr>
                        <w:t xml:space="preserve">PLEASE READ THESE INSTRUCTIONS CAREFULLY BEFORE </w:t>
                      </w:r>
                      <w:r>
                        <w:rPr>
                          <w:b/>
                        </w:rPr>
                        <w:t>SUBMITTING CLAIM</w:t>
                      </w: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F53960">
                        <w:t xml:space="preserve">Claims </w:t>
                      </w:r>
                      <w:proofErr w:type="gramStart"/>
                      <w:r w:rsidRPr="00F53960">
                        <w:t>must be made</w:t>
                      </w:r>
                      <w:proofErr w:type="gramEnd"/>
                      <w:r w:rsidRPr="00F53960">
                        <w:t xml:space="preserve"> within twelve months of </w:t>
                      </w:r>
                      <w:r>
                        <w:t>the date of purchase and must contain original receipts.</w:t>
                      </w:r>
                    </w:p>
                    <w:p w:rsidR="00354F0A" w:rsidRPr="00F53960" w:rsidRDefault="00354F0A" w:rsidP="00F53960">
                      <w:pPr>
                        <w:spacing w:after="0" w:line="240" w:lineRule="auto"/>
                        <w:ind w:left="360"/>
                      </w:pP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F53960">
                        <w:t>A</w:t>
                      </w:r>
                      <w:r>
                        <w:t>ll persons, vehicles</w:t>
                      </w:r>
                      <w:r w:rsidRPr="00F53960">
                        <w:t xml:space="preserve"> and</w:t>
                      </w:r>
                      <w:r>
                        <w:t>/or</w:t>
                      </w:r>
                      <w:r w:rsidRPr="00F53960">
                        <w:t xml:space="preserve"> </w:t>
                      </w:r>
                      <w:r>
                        <w:t xml:space="preserve">premises </w:t>
                      </w:r>
                      <w:r w:rsidRPr="00F53960">
                        <w:t xml:space="preserve">covered by this claim </w:t>
                      </w:r>
                      <w:proofErr w:type="gramStart"/>
                      <w:r w:rsidRPr="00F53960">
                        <w:t>must be listed</w:t>
                      </w:r>
                      <w:proofErr w:type="gramEnd"/>
                      <w:r w:rsidRPr="00F53960">
                        <w:t xml:space="preserve"> on this form.</w:t>
                      </w:r>
                    </w:p>
                    <w:p w:rsidR="00354F0A" w:rsidRPr="00F53960" w:rsidRDefault="00354F0A" w:rsidP="00F53960">
                      <w:pPr>
                        <w:spacing w:after="0" w:line="240" w:lineRule="auto"/>
                        <w:ind w:left="360"/>
                      </w:pP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Where a large number of persons, vehicles and/or premises </w:t>
                      </w:r>
                      <w:r w:rsidRPr="00F53960">
                        <w:t xml:space="preserve">are concerned, </w:t>
                      </w:r>
                      <w:r>
                        <w:t>a separate sheet may be used</w:t>
                      </w:r>
                      <w:r w:rsidRPr="00F53960">
                        <w:t xml:space="preserve">, </w:t>
                      </w:r>
                      <w:r>
                        <w:t>providing</w:t>
                      </w:r>
                      <w:r w:rsidRPr="00F53960">
                        <w:t xml:space="preserve"> all necessary information is included.</w:t>
                      </w:r>
                    </w:p>
                    <w:p w:rsidR="00354F0A" w:rsidRPr="00F53960" w:rsidRDefault="00354F0A" w:rsidP="00F53960">
                      <w:pPr>
                        <w:spacing w:after="0" w:line="240" w:lineRule="auto"/>
                        <w:ind w:left="360"/>
                      </w:pP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</w:t>
                      </w:r>
                      <w:r w:rsidRPr="00F53960">
                        <w:t>laims must be for</w:t>
                      </w:r>
                      <w:r>
                        <w:t xml:space="preserve"> diplomatic registered vehicles only </w:t>
                      </w:r>
                      <w:r w:rsidRPr="00F53960">
                        <w:t xml:space="preserve">(i.e. D and X </w:t>
                      </w:r>
                      <w:r>
                        <w:t xml:space="preserve">plated vehicles), which are for official use of the mission and/or the personal use of entitled members of staff. </w:t>
                      </w:r>
                    </w:p>
                    <w:p w:rsidR="00354F0A" w:rsidRPr="00F53960" w:rsidRDefault="00354F0A" w:rsidP="00F53960">
                      <w:pPr>
                        <w:spacing w:after="0" w:line="240" w:lineRule="auto"/>
                        <w:ind w:left="360"/>
                      </w:pP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Claims for refunds of VAT/Duty on fuel purchased for temporary or other vehicles may be authorised when prior agreement </w:t>
                      </w:r>
                      <w:proofErr w:type="gramStart"/>
                      <w:r>
                        <w:t>has been obtained</w:t>
                      </w:r>
                      <w:proofErr w:type="gramEnd"/>
                      <w:r>
                        <w:t xml:space="preserve"> from Diplomatic Missions and International Organisations Unit.</w:t>
                      </w:r>
                    </w:p>
                    <w:p w:rsidR="00354F0A" w:rsidRPr="00C45B0B" w:rsidRDefault="00354F0A" w:rsidP="008C7D18">
                      <w:pPr>
                        <w:pStyle w:val="ListParagrap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gramStart"/>
                      <w:r>
                        <w:t>Copies of forms and receipts must be retained by the mission</w:t>
                      </w:r>
                      <w:proofErr w:type="gramEnd"/>
                      <w:r>
                        <w:t xml:space="preserve"> for a period of three years.</w:t>
                      </w:r>
                    </w:p>
                    <w:p w:rsidR="00354F0A" w:rsidRPr="00F53960" w:rsidRDefault="00354F0A" w:rsidP="00F53960">
                      <w:pPr>
                        <w:spacing w:after="0" w:line="240" w:lineRule="auto"/>
                        <w:ind w:left="360"/>
                      </w:pPr>
                    </w:p>
                    <w:p w:rsidR="00354F0A" w:rsidRDefault="00354F0A" w:rsidP="00F539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F53960">
                        <w:t xml:space="preserve">HM Revenue &amp; Customs may audit these receipts at any time.  An appointment </w:t>
                      </w:r>
                      <w:proofErr w:type="gramStart"/>
                      <w:r w:rsidRPr="00F53960">
                        <w:t>would always be made</w:t>
                      </w:r>
                      <w:proofErr w:type="gramEnd"/>
                      <w:r w:rsidRPr="00F53960">
                        <w:t xml:space="preserve"> before undertaking an audit.</w:t>
                      </w:r>
                    </w:p>
                    <w:p w:rsidR="00354F0A" w:rsidRPr="00F53960" w:rsidRDefault="00354F0A" w:rsidP="00663B39">
                      <w:pPr>
                        <w:spacing w:after="0" w:line="240" w:lineRule="auto"/>
                      </w:pPr>
                    </w:p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  <w:p w:rsidR="00354F0A" w:rsidRDefault="00354F0A"/>
                  </w:txbxContent>
                </v:textbox>
              </v:shape>
            </w:pict>
          </mc:Fallback>
        </mc:AlternateContent>
      </w:r>
    </w:p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Pr="00663B39" w:rsidRDefault="00663B39" w:rsidP="00663B39"/>
    <w:p w:rsidR="00663B39" w:rsidRDefault="00663B39" w:rsidP="00663B39"/>
    <w:p w:rsidR="00F53960" w:rsidRDefault="00663B39" w:rsidP="00663B39">
      <w:pPr>
        <w:tabs>
          <w:tab w:val="left" w:pos="8115"/>
        </w:tabs>
      </w:pPr>
      <w:r>
        <w:tab/>
      </w:r>
    </w:p>
    <w:p w:rsidR="00663B39" w:rsidRDefault="00663B39" w:rsidP="00663B39">
      <w:pPr>
        <w:tabs>
          <w:tab w:val="left" w:pos="8115"/>
        </w:tabs>
      </w:pPr>
    </w:p>
    <w:p w:rsidR="00663B39" w:rsidRDefault="00E3390F" w:rsidP="00663B39">
      <w:pPr>
        <w:tabs>
          <w:tab w:val="left" w:pos="811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13335</wp:posOffset>
                </wp:positionV>
                <wp:extent cx="6452870" cy="6686550"/>
                <wp:effectExtent l="9525" t="5715" r="5080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F0A" w:rsidRPr="00576882" w:rsidRDefault="00354F0A">
                            <w:pPr>
                              <w:rPr>
                                <w:b/>
                              </w:rPr>
                            </w:pPr>
                            <w:r w:rsidRPr="00576882">
                              <w:rPr>
                                <w:b/>
                              </w:rPr>
                              <w:t>CLAIMS FOR REFUND OF VAT/DUTY ON HEATING OIL</w:t>
                            </w:r>
                          </w:p>
                          <w:p w:rsidR="00354F0A" w:rsidRPr="00576882" w:rsidRDefault="00354F0A" w:rsidP="0057688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576882">
                              <w:t xml:space="preserve">Evidence of payment for heating oil </w:t>
                            </w:r>
                            <w:proofErr w:type="gramStart"/>
                            <w:r w:rsidRPr="00576882">
                              <w:t>must be kept</w:t>
                            </w:r>
                            <w:proofErr w:type="gramEnd"/>
                            <w:r w:rsidRPr="00576882">
                              <w:t xml:space="preserve"> at the mission for a period of three years.</w:t>
                            </w:r>
                          </w:p>
                          <w:p w:rsidR="00354F0A" w:rsidRPr="00576882" w:rsidRDefault="00354F0A" w:rsidP="003140A4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576882">
                              <w:t>Invoices/receipts must:</w:t>
                            </w:r>
                          </w:p>
                          <w:p w:rsidR="00354F0A" w:rsidRPr="00576882" w:rsidRDefault="00354F0A" w:rsidP="003140A4">
                            <w:pPr>
                              <w:spacing w:after="0"/>
                              <w:ind w:left="720"/>
                            </w:pPr>
                          </w:p>
                          <w:p w:rsidR="00354F0A" w:rsidRPr="00576882" w:rsidRDefault="00354F0A" w:rsidP="003140A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76882">
                              <w:t>Be dated</w:t>
                            </w:r>
                          </w:p>
                          <w:p w:rsidR="00354F0A" w:rsidRPr="00576882" w:rsidRDefault="00354F0A" w:rsidP="003140A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76882">
                              <w:t>Show the number of litres purchased</w:t>
                            </w:r>
                          </w:p>
                          <w:p w:rsidR="00354F0A" w:rsidRPr="00576882" w:rsidRDefault="00354F0A" w:rsidP="003140A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76882">
                              <w:t>Show the address of the heating installation</w:t>
                            </w:r>
                          </w:p>
                          <w:p w:rsidR="00354F0A" w:rsidRPr="00576882" w:rsidRDefault="00354F0A" w:rsidP="003140A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76882">
                              <w:t>Show the supplier’s name and address</w:t>
                            </w:r>
                          </w:p>
                          <w:p w:rsidR="00354F0A" w:rsidRPr="00576882" w:rsidRDefault="00354F0A" w:rsidP="003140A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76882">
                              <w:t>Be stamped as ‘PAID’ by the supplier</w:t>
                            </w:r>
                          </w:p>
                          <w:p w:rsidR="00354F0A" w:rsidRPr="00576882" w:rsidRDefault="00354F0A" w:rsidP="003140A4">
                            <w:pPr>
                              <w:spacing w:after="0"/>
                              <w:ind w:left="1440"/>
                            </w:pPr>
                          </w:p>
                          <w:p w:rsidR="00354F0A" w:rsidRDefault="00354F0A" w:rsidP="00663B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B39">
                              <w:rPr>
                                <w:b/>
                                <w:sz w:val="24"/>
                                <w:szCs w:val="24"/>
                              </w:rPr>
                              <w:t>CLAIMS FOR REFUND OF VAT/DUTY ON FUEL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OFFICIAL OR PERSONAL VEHICL</w:t>
                            </w:r>
                            <w:r w:rsidRPr="00663B39">
                              <w:rPr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:rsidR="00354F0A" w:rsidRDefault="00354F0A" w:rsidP="003140A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 xml:space="preserve">Vehicle registration mark (number plate) must be shown </w:t>
                            </w:r>
                          </w:p>
                          <w:p w:rsidR="00354F0A" w:rsidRPr="003140A4" w:rsidRDefault="00354F0A" w:rsidP="003140A4">
                            <w:pPr>
                              <w:spacing w:after="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F0A" w:rsidRDefault="00354F0A" w:rsidP="003140A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 xml:space="preserve">For cash and credit card purchases, evidence of payment (receipts) for each fuel purchase </w:t>
                            </w:r>
                            <w:proofErr w:type="gramStart"/>
                            <w:r w:rsidRPr="003140A4">
                              <w:rPr>
                                <w:sz w:val="24"/>
                                <w:szCs w:val="24"/>
                              </w:rPr>
                              <w:t>must be numbered, in date order, and submitted to Diplomatic Missions and International Organisations Unit.</w:t>
                            </w:r>
                            <w:proofErr w:type="gramEnd"/>
                            <w:r w:rsidRPr="003140A4">
                              <w:rPr>
                                <w:sz w:val="24"/>
                                <w:szCs w:val="24"/>
                              </w:rPr>
                              <w:t xml:space="preserve"> Copies must also be retained by the mission for a period of three years</w:t>
                            </w:r>
                          </w:p>
                          <w:p w:rsidR="00354F0A" w:rsidRPr="003140A4" w:rsidRDefault="00354F0A" w:rsidP="003140A4">
                            <w:pPr>
                              <w:spacing w:after="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F0A" w:rsidRDefault="00354F0A" w:rsidP="003140A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>The receipt must contain the following information:</w:t>
                            </w:r>
                          </w:p>
                          <w:p w:rsidR="00354F0A" w:rsidRPr="003140A4" w:rsidRDefault="00354F0A" w:rsidP="003140A4">
                            <w:pPr>
                              <w:spacing w:after="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F0A" w:rsidRPr="003140A4" w:rsidRDefault="00354F0A" w:rsidP="003140A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>Vehicle registration mark</w:t>
                            </w:r>
                          </w:p>
                          <w:p w:rsidR="00354F0A" w:rsidRPr="00663B39" w:rsidRDefault="00354F0A" w:rsidP="003140A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and address of the fuel supplier</w:t>
                            </w:r>
                          </w:p>
                          <w:p w:rsidR="00354F0A" w:rsidRPr="00663B39" w:rsidRDefault="00354F0A" w:rsidP="003140A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purchase</w:t>
                            </w:r>
                          </w:p>
                          <w:p w:rsidR="00354F0A" w:rsidRPr="00663B39" w:rsidRDefault="00354F0A" w:rsidP="003140A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litres purchased</w:t>
                            </w:r>
                          </w:p>
                          <w:p w:rsidR="00354F0A" w:rsidRPr="003140A4" w:rsidRDefault="00354F0A" w:rsidP="003140A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>Type of fuel purchased i.e. diesel, leaded, unleaded petrol</w:t>
                            </w:r>
                          </w:p>
                          <w:p w:rsidR="00354F0A" w:rsidRPr="003140A4" w:rsidRDefault="00354F0A" w:rsidP="003140A4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>Cost of fuel purchased</w:t>
                            </w:r>
                          </w:p>
                          <w:p w:rsidR="00354F0A" w:rsidRPr="003140A4" w:rsidRDefault="00354F0A" w:rsidP="003140A4">
                            <w:pPr>
                              <w:spacing w:after="0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F0A" w:rsidRPr="003140A4" w:rsidRDefault="00354F0A" w:rsidP="003140A4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0A4">
                              <w:rPr>
                                <w:sz w:val="24"/>
                                <w:szCs w:val="24"/>
                              </w:rPr>
                              <w:t xml:space="preserve">For account or fuel credit card company purchases, the retailer or credit card company invoice </w:t>
                            </w:r>
                            <w:proofErr w:type="gramStart"/>
                            <w:r w:rsidRPr="003140A4">
                              <w:rPr>
                                <w:sz w:val="24"/>
                                <w:szCs w:val="24"/>
                              </w:rPr>
                              <w:t>should be submitted</w:t>
                            </w:r>
                            <w:proofErr w:type="gramEnd"/>
                            <w:r w:rsidRPr="003140A4">
                              <w:rPr>
                                <w:sz w:val="24"/>
                                <w:szCs w:val="24"/>
                              </w:rPr>
                              <w:t xml:space="preserve"> to Diplomatic Missions and International Organisations Unit. </w:t>
                            </w:r>
                            <w:proofErr w:type="gramStart"/>
                            <w:r w:rsidRPr="003140A4">
                              <w:rPr>
                                <w:sz w:val="24"/>
                                <w:szCs w:val="24"/>
                              </w:rPr>
                              <w:t>Copies should also be retained by the mission</w:t>
                            </w:r>
                            <w:proofErr w:type="gramEnd"/>
                            <w:r w:rsidRPr="003140A4">
                              <w:rPr>
                                <w:sz w:val="24"/>
                                <w:szCs w:val="24"/>
                              </w:rPr>
                              <w:t xml:space="preserve"> for a period of three years. This should also show the date, number of litres, vehicle registration mark, cost of fuel and supplier’s name and address.</w:t>
                            </w:r>
                          </w:p>
                          <w:p w:rsidR="00354F0A" w:rsidRDefault="00354F0A" w:rsidP="003140A4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4F0A" w:rsidRPr="00663B39" w:rsidRDefault="00354F0A" w:rsidP="003140A4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4F0A" w:rsidRPr="00663B39" w:rsidRDefault="00354F0A" w:rsidP="00663B39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27.75pt;margin-top:1.05pt;width:508.1pt;height:5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">
                <v:textbox>
                  <w:txbxContent>
                    <w:p w:rsidR="00354F0A" w:rsidRPr="00576882" w:rsidRDefault="00354F0A">
                      <w:pPr>
                        <w:rPr>
                          <w:b/>
                        </w:rPr>
                      </w:pPr>
                      <w:r w:rsidRPr="00576882">
                        <w:rPr>
                          <w:b/>
                        </w:rPr>
                        <w:t>CLAIMS FOR REFUND OF VAT/DUTY ON HEATING OIL</w:t>
                      </w:r>
                    </w:p>
                    <w:p w:rsidR="00354F0A" w:rsidRPr="00576882" w:rsidRDefault="00354F0A" w:rsidP="00576882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576882">
                        <w:t xml:space="preserve">Evidence of payment for heating oil </w:t>
                      </w:r>
                      <w:proofErr w:type="gramStart"/>
                      <w:r w:rsidRPr="00576882">
                        <w:t>must be kept</w:t>
                      </w:r>
                      <w:proofErr w:type="gramEnd"/>
                      <w:r w:rsidRPr="00576882">
                        <w:t xml:space="preserve"> at the mission for a period of three years.</w:t>
                      </w:r>
                    </w:p>
                    <w:p w:rsidR="00354F0A" w:rsidRPr="00576882" w:rsidRDefault="00354F0A" w:rsidP="003140A4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576882">
                        <w:t>Invoices/receipts must:</w:t>
                      </w:r>
                    </w:p>
                    <w:p w:rsidR="00354F0A" w:rsidRPr="00576882" w:rsidRDefault="00354F0A" w:rsidP="003140A4">
                      <w:pPr>
                        <w:spacing w:after="0"/>
                        <w:ind w:left="720"/>
                      </w:pPr>
                    </w:p>
                    <w:p w:rsidR="00354F0A" w:rsidRPr="00576882" w:rsidRDefault="00354F0A" w:rsidP="003140A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76882">
                        <w:t>Be dated</w:t>
                      </w:r>
                    </w:p>
                    <w:p w:rsidR="00354F0A" w:rsidRPr="00576882" w:rsidRDefault="00354F0A" w:rsidP="003140A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76882">
                        <w:t>Show the number of litres purchased</w:t>
                      </w:r>
                    </w:p>
                    <w:p w:rsidR="00354F0A" w:rsidRPr="00576882" w:rsidRDefault="00354F0A" w:rsidP="003140A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76882">
                        <w:t>Show the address of the heating installation</w:t>
                      </w:r>
                    </w:p>
                    <w:p w:rsidR="00354F0A" w:rsidRPr="00576882" w:rsidRDefault="00354F0A" w:rsidP="003140A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76882">
                        <w:t>Show the supplier’s name and address</w:t>
                      </w:r>
                    </w:p>
                    <w:p w:rsidR="00354F0A" w:rsidRPr="00576882" w:rsidRDefault="00354F0A" w:rsidP="003140A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76882">
                        <w:t>Be stamped as ‘PAID’ by the supplier</w:t>
                      </w:r>
                    </w:p>
                    <w:p w:rsidR="00354F0A" w:rsidRPr="00576882" w:rsidRDefault="00354F0A" w:rsidP="003140A4">
                      <w:pPr>
                        <w:spacing w:after="0"/>
                        <w:ind w:left="1440"/>
                      </w:pPr>
                    </w:p>
                    <w:p w:rsidR="00354F0A" w:rsidRDefault="00354F0A" w:rsidP="00663B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63B39">
                        <w:rPr>
                          <w:b/>
                          <w:sz w:val="24"/>
                          <w:szCs w:val="24"/>
                        </w:rPr>
                        <w:t>CLAIMS FOR REFUND OF VAT/DUTY ON FUEL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FOR OFFICIAL OR PERSONAL VEHICL</w:t>
                      </w:r>
                      <w:r w:rsidRPr="00663B39">
                        <w:rPr>
                          <w:b/>
                          <w:sz w:val="24"/>
                          <w:szCs w:val="24"/>
                        </w:rPr>
                        <w:t>ES</w:t>
                      </w:r>
                    </w:p>
                    <w:p w:rsidR="00354F0A" w:rsidRDefault="00354F0A" w:rsidP="003140A4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 xml:space="preserve">Vehicle registration mark (number plate) must be shown </w:t>
                      </w:r>
                    </w:p>
                    <w:p w:rsidR="00354F0A" w:rsidRPr="003140A4" w:rsidRDefault="00354F0A" w:rsidP="003140A4">
                      <w:pPr>
                        <w:spacing w:after="0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354F0A" w:rsidRDefault="00354F0A" w:rsidP="003140A4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 xml:space="preserve">For cash and credit card purchases, evidence of payment (receipts) for each fuel purchase </w:t>
                      </w:r>
                      <w:proofErr w:type="gramStart"/>
                      <w:r w:rsidRPr="003140A4">
                        <w:rPr>
                          <w:sz w:val="24"/>
                          <w:szCs w:val="24"/>
                        </w:rPr>
                        <w:t>must be numbered, in date order, and submitted to Diplomatic Missions and International Organisations Unit.</w:t>
                      </w:r>
                      <w:proofErr w:type="gramEnd"/>
                      <w:r w:rsidRPr="003140A4">
                        <w:rPr>
                          <w:sz w:val="24"/>
                          <w:szCs w:val="24"/>
                        </w:rPr>
                        <w:t xml:space="preserve"> Copies must also be retained by the mission for a period of three years</w:t>
                      </w:r>
                    </w:p>
                    <w:p w:rsidR="00354F0A" w:rsidRPr="003140A4" w:rsidRDefault="00354F0A" w:rsidP="003140A4">
                      <w:pPr>
                        <w:spacing w:after="0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354F0A" w:rsidRDefault="00354F0A" w:rsidP="003140A4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>The receipt must contain the following information:</w:t>
                      </w:r>
                    </w:p>
                    <w:p w:rsidR="00354F0A" w:rsidRPr="003140A4" w:rsidRDefault="00354F0A" w:rsidP="003140A4">
                      <w:pPr>
                        <w:spacing w:after="0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354F0A" w:rsidRPr="003140A4" w:rsidRDefault="00354F0A" w:rsidP="003140A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>Vehicle registration mark</w:t>
                      </w:r>
                    </w:p>
                    <w:p w:rsidR="00354F0A" w:rsidRPr="00663B39" w:rsidRDefault="00354F0A" w:rsidP="003140A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and address of the fuel supplier</w:t>
                      </w:r>
                    </w:p>
                    <w:p w:rsidR="00354F0A" w:rsidRPr="00663B39" w:rsidRDefault="00354F0A" w:rsidP="003140A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purchase</w:t>
                      </w:r>
                    </w:p>
                    <w:p w:rsidR="00354F0A" w:rsidRPr="00663B39" w:rsidRDefault="00354F0A" w:rsidP="003140A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litres purchased</w:t>
                      </w:r>
                    </w:p>
                    <w:p w:rsidR="00354F0A" w:rsidRPr="003140A4" w:rsidRDefault="00354F0A" w:rsidP="003140A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>Type of fuel purchased i.e. diesel, leaded, unleaded petrol</w:t>
                      </w:r>
                    </w:p>
                    <w:p w:rsidR="00354F0A" w:rsidRPr="003140A4" w:rsidRDefault="00354F0A" w:rsidP="003140A4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>Cost of fuel purchased</w:t>
                      </w:r>
                    </w:p>
                    <w:p w:rsidR="00354F0A" w:rsidRPr="003140A4" w:rsidRDefault="00354F0A" w:rsidP="003140A4">
                      <w:pPr>
                        <w:spacing w:after="0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:rsidR="00354F0A" w:rsidRPr="003140A4" w:rsidRDefault="00354F0A" w:rsidP="003140A4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0A4">
                        <w:rPr>
                          <w:sz w:val="24"/>
                          <w:szCs w:val="24"/>
                        </w:rPr>
                        <w:t xml:space="preserve">For account or fuel credit card company purchases, the retailer or credit card company invoice </w:t>
                      </w:r>
                      <w:proofErr w:type="gramStart"/>
                      <w:r w:rsidRPr="003140A4">
                        <w:rPr>
                          <w:sz w:val="24"/>
                          <w:szCs w:val="24"/>
                        </w:rPr>
                        <w:t>should be submitted</w:t>
                      </w:r>
                      <w:proofErr w:type="gramEnd"/>
                      <w:r w:rsidRPr="003140A4">
                        <w:rPr>
                          <w:sz w:val="24"/>
                          <w:szCs w:val="24"/>
                        </w:rPr>
                        <w:t xml:space="preserve"> to Diplomatic Missions and International Organisations Unit. </w:t>
                      </w:r>
                      <w:proofErr w:type="gramStart"/>
                      <w:r w:rsidRPr="003140A4">
                        <w:rPr>
                          <w:sz w:val="24"/>
                          <w:szCs w:val="24"/>
                        </w:rPr>
                        <w:t>Copies should also be retained by the mission</w:t>
                      </w:r>
                      <w:proofErr w:type="gramEnd"/>
                      <w:r w:rsidRPr="003140A4">
                        <w:rPr>
                          <w:sz w:val="24"/>
                          <w:szCs w:val="24"/>
                        </w:rPr>
                        <w:t xml:space="preserve"> for a period of three years. This should also show the date, number of litres, vehicle registration mark, cost of fuel and supplier’s name and address.</w:t>
                      </w:r>
                    </w:p>
                    <w:p w:rsidR="00354F0A" w:rsidRDefault="00354F0A" w:rsidP="003140A4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54F0A" w:rsidRPr="00663B39" w:rsidRDefault="00354F0A" w:rsidP="003140A4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54F0A" w:rsidRPr="00663B39" w:rsidRDefault="00354F0A" w:rsidP="00663B39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663B39" w:rsidRDefault="00663B39" w:rsidP="00663B39">
      <w:pPr>
        <w:tabs>
          <w:tab w:val="left" w:pos="8115"/>
        </w:tabs>
      </w:pPr>
    </w:p>
    <w:p w:rsidR="000617B0" w:rsidRDefault="000617B0" w:rsidP="00663B39">
      <w:pPr>
        <w:tabs>
          <w:tab w:val="left" w:pos="8115"/>
        </w:tabs>
      </w:pPr>
    </w:p>
    <w:p w:rsidR="000617B0" w:rsidRPr="000617B0" w:rsidRDefault="000617B0" w:rsidP="000617B0"/>
    <w:p w:rsidR="000617B0" w:rsidRPr="000617B0" w:rsidRDefault="000617B0" w:rsidP="000617B0"/>
    <w:p w:rsidR="000617B0" w:rsidRPr="000617B0" w:rsidRDefault="000617B0" w:rsidP="000617B0"/>
    <w:p w:rsidR="000617B0" w:rsidRPr="000617B0" w:rsidRDefault="000617B0" w:rsidP="000617B0"/>
    <w:p w:rsidR="000617B0" w:rsidRPr="000617B0" w:rsidRDefault="000617B0" w:rsidP="000617B0"/>
    <w:p w:rsidR="000617B0" w:rsidRPr="000617B0" w:rsidRDefault="000617B0" w:rsidP="000617B0"/>
    <w:p w:rsidR="000617B0" w:rsidRPr="000617B0" w:rsidRDefault="000617B0" w:rsidP="000617B0"/>
    <w:p w:rsidR="000617B0" w:rsidRPr="000617B0" w:rsidRDefault="000617B0" w:rsidP="006B5BA0">
      <w:pPr>
        <w:ind w:left="-567"/>
      </w:pPr>
    </w:p>
    <w:tbl>
      <w:tblPr>
        <w:tblpPr w:leftFromText="180" w:rightFromText="180" w:vertAnchor="text" w:horzAnchor="margin" w:tblpXSpec="center" w:tblpY="422"/>
        <w:tblW w:w="10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81"/>
        <w:gridCol w:w="2268"/>
        <w:gridCol w:w="1985"/>
      </w:tblGrid>
      <w:tr w:rsidR="000A542A" w:rsidTr="000A542A">
        <w:trPr>
          <w:trHeight w:val="696"/>
        </w:trPr>
        <w:tc>
          <w:tcPr>
            <w:tcW w:w="5881" w:type="dxa"/>
            <w:shd w:val="clear" w:color="auto" w:fill="F2F2F2"/>
            <w:vAlign w:val="center"/>
          </w:tcPr>
          <w:p w:rsidR="000A542A" w:rsidRDefault="000A542A" w:rsidP="000A542A">
            <w:pPr>
              <w:tabs>
                <w:tab w:val="left" w:pos="424"/>
              </w:tabs>
              <w:ind w:left="-142"/>
              <w:jc w:val="center"/>
            </w:pPr>
            <w:r>
              <w:t>Vehicle registration mark, name of registered keeper</w:t>
            </w:r>
          </w:p>
        </w:tc>
        <w:tc>
          <w:tcPr>
            <w:tcW w:w="2268" w:type="dxa"/>
            <w:shd w:val="clear" w:color="auto" w:fill="F2F2F2"/>
          </w:tcPr>
          <w:p w:rsidR="000A542A" w:rsidRDefault="000A542A" w:rsidP="000A542A">
            <w:pPr>
              <w:jc w:val="center"/>
            </w:pPr>
            <w:r>
              <w:t>Number of litres of fuel purchased</w:t>
            </w:r>
          </w:p>
        </w:tc>
        <w:tc>
          <w:tcPr>
            <w:tcW w:w="1985" w:type="dxa"/>
            <w:shd w:val="clear" w:color="auto" w:fill="F2F2F2"/>
          </w:tcPr>
          <w:p w:rsidR="000A542A" w:rsidRDefault="000A542A" w:rsidP="000A542A">
            <w:pPr>
              <w:jc w:val="center"/>
            </w:pPr>
            <w:r>
              <w:t>Type of fuel (petrol, diesel etc.)</w:t>
            </w:r>
          </w:p>
        </w:tc>
      </w:tr>
      <w:tr w:rsidR="000A542A" w:rsidTr="000A542A">
        <w:trPr>
          <w:trHeight w:val="3118"/>
        </w:trPr>
        <w:tc>
          <w:tcPr>
            <w:tcW w:w="5881" w:type="dxa"/>
            <w:shd w:val="clear" w:color="auto" w:fill="auto"/>
          </w:tcPr>
          <w:p w:rsidR="000A542A" w:rsidRDefault="0068300F" w:rsidP="000A542A">
            <w:r>
              <w:t xml:space="preserve">Example </w:t>
            </w:r>
            <w:r w:rsidR="00576882">
              <w:t>123D456 / Name</w:t>
            </w:r>
          </w:p>
        </w:tc>
        <w:tc>
          <w:tcPr>
            <w:tcW w:w="2268" w:type="dxa"/>
            <w:shd w:val="clear" w:color="auto" w:fill="auto"/>
          </w:tcPr>
          <w:p w:rsidR="000A542A" w:rsidRDefault="00775603" w:rsidP="000A542A">
            <w:r>
              <w:t>2</w:t>
            </w:r>
            <w:r w:rsidR="00576882">
              <w:t>0 litres</w:t>
            </w:r>
          </w:p>
        </w:tc>
        <w:tc>
          <w:tcPr>
            <w:tcW w:w="1985" w:type="dxa"/>
            <w:shd w:val="clear" w:color="auto" w:fill="auto"/>
          </w:tcPr>
          <w:p w:rsidR="000A542A" w:rsidRDefault="00576882" w:rsidP="000A542A">
            <w:r>
              <w:t>Petrol</w:t>
            </w:r>
          </w:p>
        </w:tc>
      </w:tr>
    </w:tbl>
    <w:p w:rsidR="000617B0" w:rsidRPr="000617B0" w:rsidRDefault="000617B0" w:rsidP="000617B0"/>
    <w:tbl>
      <w:tblPr>
        <w:tblW w:w="10230" w:type="dxa"/>
        <w:tblInd w:w="-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77"/>
        <w:gridCol w:w="2268"/>
        <w:gridCol w:w="1985"/>
      </w:tblGrid>
      <w:tr w:rsidR="000A542A" w:rsidTr="00C70541">
        <w:trPr>
          <w:trHeight w:val="3076"/>
        </w:trPr>
        <w:tc>
          <w:tcPr>
            <w:tcW w:w="5977" w:type="dxa"/>
            <w:shd w:val="clear" w:color="auto" w:fill="auto"/>
          </w:tcPr>
          <w:p w:rsidR="000A542A" w:rsidRDefault="000A542A" w:rsidP="000617B0"/>
        </w:tc>
        <w:tc>
          <w:tcPr>
            <w:tcW w:w="2268" w:type="dxa"/>
            <w:shd w:val="clear" w:color="auto" w:fill="auto"/>
          </w:tcPr>
          <w:p w:rsidR="000A542A" w:rsidRDefault="000A542A" w:rsidP="000617B0"/>
        </w:tc>
        <w:tc>
          <w:tcPr>
            <w:tcW w:w="1985" w:type="dxa"/>
            <w:shd w:val="clear" w:color="auto" w:fill="auto"/>
          </w:tcPr>
          <w:p w:rsidR="000A542A" w:rsidRDefault="000A542A" w:rsidP="000617B0"/>
        </w:tc>
      </w:tr>
    </w:tbl>
    <w:p w:rsidR="007F0301" w:rsidRPr="0007621A" w:rsidRDefault="007F0301" w:rsidP="0007621A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92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417"/>
        <w:gridCol w:w="1418"/>
        <w:gridCol w:w="1417"/>
        <w:gridCol w:w="1701"/>
      </w:tblGrid>
      <w:tr w:rsidR="00A57D7E" w:rsidRPr="00A809E4" w:rsidTr="00667D28">
        <w:trPr>
          <w:trHeight w:val="554"/>
        </w:trPr>
        <w:tc>
          <w:tcPr>
            <w:tcW w:w="3119" w:type="dxa"/>
            <w:vMerge w:val="restart"/>
            <w:shd w:val="clear" w:color="auto" w:fill="F2F2F2"/>
          </w:tcPr>
          <w:p w:rsidR="00A57D7E" w:rsidRDefault="00A57D7E" w:rsidP="00A57D7E">
            <w:pPr>
              <w:spacing w:after="0" w:line="240" w:lineRule="auto"/>
            </w:pPr>
            <w:r w:rsidRPr="00A809E4">
              <w:t xml:space="preserve">QUANTITIES </w:t>
            </w:r>
            <w:r>
              <w:t xml:space="preserve">OF FUEL </w:t>
            </w:r>
            <w:r w:rsidRPr="00A809E4">
              <w:t>TO WHICH CLAIM RELATES</w:t>
            </w:r>
          </w:p>
          <w:p w:rsidR="00A57D7E" w:rsidRPr="0061013F" w:rsidRDefault="00A57D7E" w:rsidP="00A57D7E">
            <w:pPr>
              <w:spacing w:after="0" w:line="240" w:lineRule="auto"/>
              <w:jc w:val="right"/>
            </w:pPr>
          </w:p>
        </w:tc>
        <w:tc>
          <w:tcPr>
            <w:tcW w:w="1134" w:type="dxa"/>
            <w:vMerge w:val="restart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</w:p>
          <w:p w:rsidR="00A57D7E" w:rsidRPr="00A809E4" w:rsidRDefault="00A57D7E" w:rsidP="00A57D7E">
            <w:pPr>
              <w:spacing w:after="0" w:line="240" w:lineRule="auto"/>
              <w:jc w:val="center"/>
            </w:pPr>
          </w:p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LITRES</w:t>
            </w:r>
          </w:p>
        </w:tc>
        <w:tc>
          <w:tcPr>
            <w:tcW w:w="2835" w:type="dxa"/>
            <w:gridSpan w:val="2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DUTY</w:t>
            </w:r>
          </w:p>
          <w:p w:rsidR="00A57D7E" w:rsidRPr="00A809E4" w:rsidRDefault="00A57D7E" w:rsidP="00A57D7E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2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VAT</w:t>
            </w:r>
          </w:p>
        </w:tc>
      </w:tr>
      <w:tr w:rsidR="00A57D7E" w:rsidRPr="00A809E4" w:rsidTr="00667D28">
        <w:trPr>
          <w:trHeight w:val="655"/>
        </w:trPr>
        <w:tc>
          <w:tcPr>
            <w:tcW w:w="3119" w:type="dxa"/>
            <w:vMerge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RATE</w:t>
            </w:r>
          </w:p>
          <w:p w:rsidR="00A57D7E" w:rsidRPr="00A809E4" w:rsidRDefault="00A57D7E" w:rsidP="00A57D7E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AMOUNT</w:t>
            </w:r>
          </w:p>
        </w:tc>
        <w:tc>
          <w:tcPr>
            <w:tcW w:w="1417" w:type="dxa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RATE</w:t>
            </w:r>
          </w:p>
        </w:tc>
        <w:tc>
          <w:tcPr>
            <w:tcW w:w="1701" w:type="dxa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  <w:jc w:val="center"/>
            </w:pPr>
            <w:r w:rsidRPr="00A809E4">
              <w:t>AMOUNT</w:t>
            </w:r>
          </w:p>
        </w:tc>
      </w:tr>
      <w:tr w:rsidR="00A57D7E" w:rsidRPr="00A809E4" w:rsidTr="00667D28">
        <w:trPr>
          <w:trHeight w:val="485"/>
        </w:trPr>
        <w:tc>
          <w:tcPr>
            <w:tcW w:w="3119" w:type="dxa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</w:pPr>
            <w:r w:rsidRPr="00A809E4">
              <w:t>DIESEL</w:t>
            </w:r>
          </w:p>
          <w:p w:rsidR="00A57D7E" w:rsidRPr="00A809E4" w:rsidRDefault="00A57D7E" w:rsidP="00A57D7E">
            <w:pPr>
              <w:spacing w:after="0" w:line="240" w:lineRule="auto"/>
            </w:pPr>
          </w:p>
        </w:tc>
        <w:tc>
          <w:tcPr>
            <w:tcW w:w="1134" w:type="dxa"/>
          </w:tcPr>
          <w:p w:rsidR="00A57D7E" w:rsidRPr="00A809E4" w:rsidRDefault="00A57D7E" w:rsidP="0057688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110386" w:rsidP="00576882">
            <w:pPr>
              <w:spacing w:after="0" w:line="240" w:lineRule="auto"/>
            </w:pPr>
            <w:r>
              <w:t>0.52</w:t>
            </w:r>
            <w:r w:rsidR="00B707D1">
              <w:t>95</w:t>
            </w:r>
          </w:p>
        </w:tc>
        <w:tc>
          <w:tcPr>
            <w:tcW w:w="1418" w:type="dxa"/>
          </w:tcPr>
          <w:p w:rsidR="00A57D7E" w:rsidRPr="00A809E4" w:rsidRDefault="00A57D7E" w:rsidP="00576882">
            <w:pPr>
              <w:spacing w:after="0" w:line="240" w:lineRule="auto"/>
              <w:jc w:val="right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B707D1" w:rsidP="00576882">
            <w:pPr>
              <w:spacing w:after="0" w:line="240" w:lineRule="auto"/>
            </w:pPr>
            <w:r>
              <w:t>0.18</w:t>
            </w:r>
          </w:p>
        </w:tc>
        <w:tc>
          <w:tcPr>
            <w:tcW w:w="1701" w:type="dxa"/>
          </w:tcPr>
          <w:p w:rsidR="00A57D7E" w:rsidRPr="00A809E4" w:rsidRDefault="00A57D7E" w:rsidP="00576882">
            <w:pPr>
              <w:spacing w:after="0" w:line="240" w:lineRule="auto"/>
              <w:jc w:val="right"/>
            </w:pPr>
          </w:p>
        </w:tc>
      </w:tr>
      <w:tr w:rsidR="00A57D7E" w:rsidRPr="00A809E4" w:rsidTr="00667D28">
        <w:tc>
          <w:tcPr>
            <w:tcW w:w="3119" w:type="dxa"/>
            <w:shd w:val="clear" w:color="auto" w:fill="F2F2F2"/>
          </w:tcPr>
          <w:p w:rsidR="00A57D7E" w:rsidRDefault="00A57D7E" w:rsidP="00A57D7E">
            <w:pPr>
              <w:spacing w:after="0" w:line="240" w:lineRule="auto"/>
            </w:pPr>
            <w:r>
              <w:t>PETROL</w:t>
            </w:r>
          </w:p>
          <w:p w:rsidR="00A57D7E" w:rsidRPr="00A809E4" w:rsidRDefault="00A57D7E" w:rsidP="00A57D7E">
            <w:pPr>
              <w:spacing w:after="0" w:line="240" w:lineRule="auto"/>
            </w:pPr>
          </w:p>
        </w:tc>
        <w:tc>
          <w:tcPr>
            <w:tcW w:w="1134" w:type="dxa"/>
          </w:tcPr>
          <w:p w:rsidR="00A57D7E" w:rsidRPr="00A809E4" w:rsidRDefault="00A57D7E" w:rsidP="0057688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110386" w:rsidP="00576882">
            <w:pPr>
              <w:spacing w:after="0" w:line="240" w:lineRule="auto"/>
            </w:pPr>
            <w:r>
              <w:t>0.52</w:t>
            </w:r>
            <w:r w:rsidR="00B707D1">
              <w:t>95</w:t>
            </w:r>
          </w:p>
        </w:tc>
        <w:tc>
          <w:tcPr>
            <w:tcW w:w="1418" w:type="dxa"/>
          </w:tcPr>
          <w:p w:rsidR="00A57D7E" w:rsidRPr="00A809E4" w:rsidRDefault="00A57D7E" w:rsidP="00576882">
            <w:pPr>
              <w:spacing w:after="0" w:line="240" w:lineRule="auto"/>
              <w:jc w:val="right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B707D1" w:rsidP="00576882">
            <w:pPr>
              <w:spacing w:after="0" w:line="240" w:lineRule="auto"/>
            </w:pPr>
            <w:r>
              <w:t>0.17</w:t>
            </w:r>
          </w:p>
        </w:tc>
        <w:tc>
          <w:tcPr>
            <w:tcW w:w="1701" w:type="dxa"/>
          </w:tcPr>
          <w:p w:rsidR="00A57D7E" w:rsidRPr="00A809E4" w:rsidRDefault="00A57D7E" w:rsidP="00576882">
            <w:pPr>
              <w:spacing w:after="0" w:line="240" w:lineRule="auto"/>
              <w:jc w:val="right"/>
            </w:pPr>
          </w:p>
        </w:tc>
      </w:tr>
      <w:tr w:rsidR="00A57D7E" w:rsidRPr="00A809E4" w:rsidTr="00667D28">
        <w:tc>
          <w:tcPr>
            <w:tcW w:w="3119" w:type="dxa"/>
            <w:shd w:val="clear" w:color="auto" w:fill="F2F2F2"/>
          </w:tcPr>
          <w:p w:rsidR="00A57D7E" w:rsidRPr="00A809E4" w:rsidRDefault="00A57D7E" w:rsidP="00A57D7E">
            <w:pPr>
              <w:spacing w:after="0" w:line="240" w:lineRule="auto"/>
            </w:pPr>
            <w:r w:rsidRPr="00A809E4">
              <w:t>HEATING OIL</w:t>
            </w:r>
          </w:p>
          <w:p w:rsidR="00A57D7E" w:rsidRPr="00A809E4" w:rsidRDefault="00A57D7E" w:rsidP="00A57D7E">
            <w:pPr>
              <w:spacing w:after="0" w:line="240" w:lineRule="auto"/>
            </w:pPr>
          </w:p>
        </w:tc>
        <w:tc>
          <w:tcPr>
            <w:tcW w:w="1134" w:type="dxa"/>
          </w:tcPr>
          <w:p w:rsidR="00A57D7E" w:rsidRPr="00A809E4" w:rsidRDefault="00A57D7E" w:rsidP="0057688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A57D7E" w:rsidP="00576882">
            <w:pPr>
              <w:spacing w:after="0" w:line="240" w:lineRule="auto"/>
            </w:pPr>
          </w:p>
        </w:tc>
        <w:tc>
          <w:tcPr>
            <w:tcW w:w="1418" w:type="dxa"/>
          </w:tcPr>
          <w:p w:rsidR="00A57D7E" w:rsidRPr="00A809E4" w:rsidRDefault="00A57D7E" w:rsidP="00576882">
            <w:pPr>
              <w:spacing w:after="0" w:line="240" w:lineRule="auto"/>
              <w:jc w:val="right"/>
            </w:pPr>
          </w:p>
        </w:tc>
        <w:tc>
          <w:tcPr>
            <w:tcW w:w="1417" w:type="dxa"/>
            <w:shd w:val="clear" w:color="auto" w:fill="F2F2F2"/>
          </w:tcPr>
          <w:p w:rsidR="00A57D7E" w:rsidRPr="00A809E4" w:rsidRDefault="00A57D7E" w:rsidP="00576882">
            <w:pPr>
              <w:spacing w:after="0" w:line="240" w:lineRule="auto"/>
            </w:pPr>
          </w:p>
        </w:tc>
        <w:tc>
          <w:tcPr>
            <w:tcW w:w="1701" w:type="dxa"/>
          </w:tcPr>
          <w:p w:rsidR="00A57D7E" w:rsidRPr="00A809E4" w:rsidRDefault="00A57D7E" w:rsidP="00576882">
            <w:pPr>
              <w:spacing w:after="0" w:line="240" w:lineRule="auto"/>
              <w:jc w:val="right"/>
            </w:pPr>
          </w:p>
        </w:tc>
      </w:tr>
      <w:tr w:rsidR="00A57D7E" w:rsidRPr="00A809E4" w:rsidTr="00667D28">
        <w:tc>
          <w:tcPr>
            <w:tcW w:w="4253" w:type="dxa"/>
            <w:gridSpan w:val="2"/>
            <w:shd w:val="clear" w:color="auto" w:fill="F2F2F2"/>
          </w:tcPr>
          <w:p w:rsidR="00A57D7E" w:rsidRPr="00A809E4" w:rsidRDefault="00576882" w:rsidP="00A57D7E">
            <w:pPr>
              <w:spacing w:after="0" w:line="240" w:lineRule="auto"/>
            </w:pPr>
            <w:r>
              <w:t>SUB-</w:t>
            </w:r>
            <w:r w:rsidR="00A57D7E" w:rsidRPr="00A809E4">
              <w:t>TOTAL</w:t>
            </w:r>
            <w:r>
              <w:t>S</w:t>
            </w:r>
            <w:r w:rsidR="00A57D7E" w:rsidRPr="00A809E4">
              <w:t xml:space="preserve"> CLAIMED</w:t>
            </w:r>
            <w:r>
              <w:t xml:space="preserve"> FOR</w:t>
            </w:r>
          </w:p>
        </w:tc>
        <w:tc>
          <w:tcPr>
            <w:tcW w:w="1417" w:type="dxa"/>
            <w:shd w:val="clear" w:color="auto" w:fill="F2F2F2"/>
          </w:tcPr>
          <w:p w:rsidR="00A57D7E" w:rsidRPr="00A809E4" w:rsidRDefault="00A57D7E" w:rsidP="00576882">
            <w:pPr>
              <w:spacing w:after="0" w:line="240" w:lineRule="auto"/>
            </w:pPr>
            <w:r w:rsidRPr="00A809E4">
              <w:t>DUTY</w:t>
            </w:r>
          </w:p>
        </w:tc>
        <w:tc>
          <w:tcPr>
            <w:tcW w:w="1418" w:type="dxa"/>
          </w:tcPr>
          <w:p w:rsidR="00A57D7E" w:rsidRPr="00A809E4" w:rsidRDefault="00576882" w:rsidP="00576882">
            <w:pPr>
              <w:spacing w:after="0" w:line="240" w:lineRule="auto"/>
              <w:jc w:val="right"/>
            </w:pPr>
            <w:r>
              <w:t>£0.00</w:t>
            </w:r>
          </w:p>
        </w:tc>
        <w:tc>
          <w:tcPr>
            <w:tcW w:w="1417" w:type="dxa"/>
            <w:shd w:val="clear" w:color="auto" w:fill="F2F2F2"/>
          </w:tcPr>
          <w:p w:rsidR="00A57D7E" w:rsidRPr="00A809E4" w:rsidRDefault="00A57D7E" w:rsidP="00576882">
            <w:pPr>
              <w:spacing w:after="0" w:line="240" w:lineRule="auto"/>
            </w:pPr>
            <w:r w:rsidRPr="00A809E4">
              <w:t>VAT</w:t>
            </w:r>
          </w:p>
        </w:tc>
        <w:tc>
          <w:tcPr>
            <w:tcW w:w="1701" w:type="dxa"/>
          </w:tcPr>
          <w:p w:rsidR="00A57D7E" w:rsidRDefault="00576882" w:rsidP="00576882">
            <w:pPr>
              <w:spacing w:after="0" w:line="240" w:lineRule="auto"/>
              <w:jc w:val="right"/>
            </w:pPr>
            <w:r>
              <w:t>£0.00</w:t>
            </w:r>
          </w:p>
          <w:p w:rsidR="00576882" w:rsidRPr="00A809E4" w:rsidRDefault="00576882" w:rsidP="00576882">
            <w:pPr>
              <w:spacing w:after="0" w:line="240" w:lineRule="auto"/>
              <w:jc w:val="right"/>
            </w:pPr>
          </w:p>
        </w:tc>
      </w:tr>
      <w:tr w:rsidR="00A57D7E" w:rsidRPr="00A809E4" w:rsidTr="00BB0417">
        <w:trPr>
          <w:trHeight w:val="820"/>
        </w:trPr>
        <w:tc>
          <w:tcPr>
            <w:tcW w:w="10206" w:type="dxa"/>
            <w:gridSpan w:val="6"/>
          </w:tcPr>
          <w:p w:rsidR="00A57D7E" w:rsidRPr="00A809E4" w:rsidRDefault="00A57D7E" w:rsidP="00A57D7E">
            <w:pPr>
              <w:spacing w:after="0" w:line="240" w:lineRule="auto"/>
            </w:pPr>
          </w:p>
          <w:p w:rsidR="00A57D7E" w:rsidRPr="00576882" w:rsidRDefault="00A57D7E" w:rsidP="00A57D7E">
            <w:pPr>
              <w:spacing w:after="0" w:line="240" w:lineRule="auto"/>
              <w:rPr>
                <w:b/>
              </w:rPr>
            </w:pPr>
            <w:r w:rsidRPr="00576882">
              <w:rPr>
                <w:b/>
              </w:rPr>
              <w:t xml:space="preserve">TOTAL REFUND CLAIMED </w:t>
            </w:r>
            <w:r w:rsidR="00576882">
              <w:rPr>
                <w:b/>
              </w:rPr>
              <w:t xml:space="preserve">(DUTY &amp; VAT) = </w:t>
            </w:r>
            <w:r w:rsidRPr="00576882">
              <w:rPr>
                <w:b/>
              </w:rPr>
              <w:t>£</w:t>
            </w:r>
            <w:r w:rsidR="00576882" w:rsidRPr="00576882">
              <w:rPr>
                <w:b/>
              </w:rPr>
              <w:t>0.00</w:t>
            </w:r>
          </w:p>
          <w:p w:rsidR="00A57D7E" w:rsidRPr="00A809E4" w:rsidRDefault="00A57D7E" w:rsidP="00A57D7E"/>
        </w:tc>
      </w:tr>
    </w:tbl>
    <w:p w:rsidR="00A57D7E" w:rsidRDefault="00A57D7E" w:rsidP="002F4F63">
      <w:pPr>
        <w:tabs>
          <w:tab w:val="left" w:pos="7049"/>
        </w:tabs>
      </w:pPr>
    </w:p>
    <w:p w:rsidR="0057027E" w:rsidRDefault="0057027E" w:rsidP="002F4F63">
      <w:pPr>
        <w:tabs>
          <w:tab w:val="left" w:pos="7049"/>
        </w:tabs>
      </w:pPr>
    </w:p>
    <w:tbl>
      <w:tblPr>
        <w:tblW w:w="102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5013"/>
      </w:tblGrid>
      <w:tr w:rsidR="007F0301" w:rsidTr="00883969">
        <w:tc>
          <w:tcPr>
            <w:tcW w:w="10227" w:type="dxa"/>
            <w:gridSpan w:val="2"/>
            <w:shd w:val="clear" w:color="auto" w:fill="auto"/>
          </w:tcPr>
          <w:p w:rsidR="007F0301" w:rsidRPr="007F0301" w:rsidRDefault="007F0301" w:rsidP="00992251">
            <w:pPr>
              <w:tabs>
                <w:tab w:val="left" w:pos="7049"/>
              </w:tabs>
              <w:rPr>
                <w:b/>
              </w:rPr>
            </w:pPr>
            <w:r w:rsidRPr="007F0301">
              <w:rPr>
                <w:b/>
              </w:rPr>
              <w:t>PLEASE PROV</w:t>
            </w:r>
            <w:r w:rsidR="00992251">
              <w:rPr>
                <w:b/>
              </w:rPr>
              <w:t>IDE BANK ACCOUNT DETAILS (to enable</w:t>
            </w:r>
            <w:bookmarkStart w:id="0" w:name="_GoBack"/>
            <w:bookmarkEnd w:id="0"/>
            <w:r>
              <w:rPr>
                <w:b/>
              </w:rPr>
              <w:t xml:space="preserve"> HMRC to make the</w:t>
            </w:r>
            <w:r w:rsidRPr="007F0301">
              <w:rPr>
                <w:b/>
              </w:rPr>
              <w:t xml:space="preserve"> </w:t>
            </w:r>
            <w:r>
              <w:rPr>
                <w:b/>
              </w:rPr>
              <w:t>refund by bank transfer</w:t>
            </w:r>
            <w:r w:rsidRPr="007F0301">
              <w:rPr>
                <w:b/>
              </w:rPr>
              <w:t>)</w:t>
            </w:r>
          </w:p>
        </w:tc>
      </w:tr>
      <w:tr w:rsidR="007F0301" w:rsidTr="00883969">
        <w:tc>
          <w:tcPr>
            <w:tcW w:w="5214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  <w:r>
              <w:t>Name of Bank</w:t>
            </w:r>
          </w:p>
        </w:tc>
        <w:tc>
          <w:tcPr>
            <w:tcW w:w="5013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</w:p>
        </w:tc>
      </w:tr>
      <w:tr w:rsidR="007F0301" w:rsidTr="00883969">
        <w:tc>
          <w:tcPr>
            <w:tcW w:w="5214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  <w:r>
              <w:t>Name of Account Holder</w:t>
            </w:r>
          </w:p>
        </w:tc>
        <w:tc>
          <w:tcPr>
            <w:tcW w:w="5013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</w:p>
        </w:tc>
      </w:tr>
      <w:tr w:rsidR="007F0301" w:rsidTr="00883969">
        <w:tc>
          <w:tcPr>
            <w:tcW w:w="5214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  <w:r>
              <w:t>Bank Sort Code [00-00-00]</w:t>
            </w:r>
          </w:p>
        </w:tc>
        <w:tc>
          <w:tcPr>
            <w:tcW w:w="5013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</w:p>
        </w:tc>
      </w:tr>
      <w:tr w:rsidR="007F0301" w:rsidTr="00883969">
        <w:tc>
          <w:tcPr>
            <w:tcW w:w="5214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  <w:r>
              <w:t>Bank Account Number</w:t>
            </w:r>
          </w:p>
        </w:tc>
        <w:tc>
          <w:tcPr>
            <w:tcW w:w="5013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</w:p>
        </w:tc>
      </w:tr>
      <w:tr w:rsidR="007F0301" w:rsidTr="00883969">
        <w:tc>
          <w:tcPr>
            <w:tcW w:w="5214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  <w:r>
              <w:t xml:space="preserve">Is this a mission or a diplomat’s bank account? </w:t>
            </w:r>
          </w:p>
        </w:tc>
        <w:tc>
          <w:tcPr>
            <w:tcW w:w="5013" w:type="dxa"/>
            <w:shd w:val="clear" w:color="auto" w:fill="auto"/>
          </w:tcPr>
          <w:p w:rsidR="007F0301" w:rsidRDefault="007F0301" w:rsidP="008A76DA">
            <w:pPr>
              <w:tabs>
                <w:tab w:val="left" w:pos="7049"/>
              </w:tabs>
            </w:pPr>
            <w:r>
              <w:t>Mission / Diplomat</w:t>
            </w:r>
          </w:p>
        </w:tc>
      </w:tr>
    </w:tbl>
    <w:p w:rsidR="007F0301" w:rsidRPr="00A57D7E" w:rsidRDefault="007F0301" w:rsidP="002F4F63">
      <w:pPr>
        <w:tabs>
          <w:tab w:val="left" w:pos="7049"/>
        </w:tabs>
      </w:pPr>
    </w:p>
    <w:sectPr w:rsidR="007F0301" w:rsidRPr="00A57D7E" w:rsidSect="006B5B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2" w:right="1440" w:bottom="709" w:left="1440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CE" w:rsidRDefault="00CF6DCE" w:rsidP="00F53960">
      <w:pPr>
        <w:spacing w:after="0" w:line="240" w:lineRule="auto"/>
      </w:pPr>
      <w:r>
        <w:separator/>
      </w:r>
    </w:p>
  </w:endnote>
  <w:endnote w:type="continuationSeparator" w:id="0">
    <w:p w:rsidR="00CF6DCE" w:rsidRDefault="00CF6DCE" w:rsidP="00F53960">
      <w:pPr>
        <w:spacing w:after="0" w:line="240" w:lineRule="auto"/>
      </w:pPr>
      <w:r>
        <w:continuationSeparator/>
      </w:r>
    </w:p>
  </w:endnote>
  <w:endnote w:type="continuationNotice" w:id="1">
    <w:p w:rsidR="00CF6DCE" w:rsidRDefault="00CF6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A" w:rsidRDefault="00354F0A">
    <w:pPr>
      <w:pStyle w:val="Footer"/>
    </w:pPr>
  </w:p>
  <w:p w:rsidR="00354F0A" w:rsidRDefault="00354F0A" w:rsidP="008C7D18">
    <w:pPr>
      <w:pStyle w:val="Footer"/>
      <w:jc w:val="center"/>
      <w:rPr>
        <w:rFonts w:ascii="Arial" w:hAnsi="Arial" w:cs="Arial"/>
        <w:b/>
        <w:sz w:val="20"/>
      </w:rPr>
    </w:pPr>
    <w:r w:rsidRPr="008C7D18">
      <w:rPr>
        <w:rFonts w:ascii="Arial" w:hAnsi="Arial" w:cs="Arial"/>
        <w:b/>
        <w:sz w:val="20"/>
      </w:rPr>
      <w:t xml:space="preserve"> </w:t>
    </w:r>
  </w:p>
  <w:p w:rsidR="00354F0A" w:rsidRPr="008C7D18" w:rsidRDefault="00354F0A" w:rsidP="008C7D18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A" w:rsidRPr="002F4F63" w:rsidRDefault="00354F0A" w:rsidP="00110386">
    <w:pPr>
      <w:spacing w:after="0" w:line="240" w:lineRule="auto"/>
      <w:ind w:left="-426" w:right="-330"/>
      <w:jc w:val="center"/>
      <w:rPr>
        <w:rFonts w:ascii="Arial" w:eastAsia="Times New Roman" w:hAnsi="Arial" w:cs="Arial"/>
        <w:i/>
        <w:iCs/>
        <w:sz w:val="16"/>
        <w:szCs w:val="16"/>
        <w:lang w:eastAsia="en-GB"/>
      </w:rPr>
    </w:pPr>
    <w:r w:rsidRPr="002F4F63">
      <w:rPr>
        <w:rFonts w:ascii="Arial" w:eastAsia="Times New Roman" w:hAnsi="Arial" w:cs="Arial"/>
        <w:b/>
        <w:bCs/>
        <w:i/>
        <w:iCs/>
        <w:sz w:val="16"/>
        <w:szCs w:val="16"/>
        <w:lang w:eastAsia="en-GB"/>
      </w:rPr>
      <w:t xml:space="preserve">Data Protection Act 2018. </w:t>
    </w:r>
    <w:r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The Foreign, </w:t>
    </w:r>
    <w:r w:rsidRPr="002F4F63">
      <w:rPr>
        <w:rFonts w:ascii="Arial" w:eastAsia="Times New Roman" w:hAnsi="Arial" w:cs="Arial"/>
        <w:i/>
        <w:iCs/>
        <w:sz w:val="16"/>
        <w:szCs w:val="16"/>
        <w:lang w:eastAsia="en-GB"/>
      </w:rPr>
      <w:t>Commonwealth</w:t>
    </w:r>
    <w:r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 &amp; Development</w:t>
    </w:r>
    <w:r w:rsidRPr="002F4F63"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 Office is processing personal data on this form for official records purposes. See </w:t>
    </w:r>
    <w:hyperlink r:id="rId1" w:history="1">
      <w:r w:rsidRPr="002F4F63">
        <w:rPr>
          <w:rFonts w:ascii="Arial" w:eastAsia="Times New Roman" w:hAnsi="Arial" w:cs="Arial"/>
          <w:i/>
          <w:iCs/>
          <w:color w:val="0563C1"/>
          <w:sz w:val="16"/>
          <w:szCs w:val="16"/>
          <w:u w:val="single"/>
          <w:lang w:eastAsia="en-GB"/>
        </w:rPr>
        <w:t>https://www.gov.uk/government/publications/fco-privacy-notice-foreign-diplomatic-staff-in-the-uk</w:t>
      </w:r>
    </w:hyperlink>
    <w:r>
      <w:rPr>
        <w:rFonts w:ascii="Arial" w:eastAsia="Times New Roman" w:hAnsi="Arial" w:cs="Arial"/>
        <w:i/>
        <w:iCs/>
        <w:sz w:val="16"/>
        <w:szCs w:val="16"/>
        <w:lang w:eastAsia="en-GB"/>
      </w:rPr>
      <w:t xml:space="preserve"> for more </w:t>
    </w:r>
    <w:r w:rsidRPr="002F4F63">
      <w:rPr>
        <w:rFonts w:ascii="Arial" w:eastAsia="Times New Roman" w:hAnsi="Arial" w:cs="Arial"/>
        <w:i/>
        <w:iCs/>
        <w:sz w:val="16"/>
        <w:szCs w:val="16"/>
        <w:lang w:eastAsia="en-GB"/>
      </w:rPr>
      <w:t>details.</w:t>
    </w:r>
  </w:p>
  <w:p w:rsidR="00354F0A" w:rsidRPr="008C7D18" w:rsidRDefault="00354F0A" w:rsidP="008C7D18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A" w:rsidRDefault="00354F0A">
    <w:pPr>
      <w:pStyle w:val="Footer"/>
    </w:pPr>
  </w:p>
  <w:p w:rsidR="00354F0A" w:rsidRDefault="00354F0A" w:rsidP="008C7D18">
    <w:pPr>
      <w:pStyle w:val="Footer"/>
      <w:jc w:val="center"/>
      <w:rPr>
        <w:rFonts w:ascii="Arial" w:hAnsi="Arial" w:cs="Arial"/>
        <w:b/>
        <w:sz w:val="20"/>
      </w:rPr>
    </w:pPr>
    <w:r w:rsidRPr="008C7D18">
      <w:rPr>
        <w:rFonts w:ascii="Arial" w:hAnsi="Arial" w:cs="Arial"/>
        <w:b/>
        <w:sz w:val="20"/>
      </w:rPr>
      <w:t xml:space="preserve"> </w:t>
    </w:r>
  </w:p>
  <w:p w:rsidR="00354F0A" w:rsidRPr="008C7D18" w:rsidRDefault="00354F0A" w:rsidP="008C7D18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CE" w:rsidRDefault="00CF6DCE" w:rsidP="00F53960">
      <w:pPr>
        <w:spacing w:after="0" w:line="240" w:lineRule="auto"/>
      </w:pPr>
      <w:r>
        <w:separator/>
      </w:r>
    </w:p>
  </w:footnote>
  <w:footnote w:type="continuationSeparator" w:id="0">
    <w:p w:rsidR="00CF6DCE" w:rsidRDefault="00CF6DCE" w:rsidP="00F53960">
      <w:pPr>
        <w:spacing w:after="0" w:line="240" w:lineRule="auto"/>
      </w:pPr>
      <w:r>
        <w:continuationSeparator/>
      </w:r>
    </w:p>
  </w:footnote>
  <w:footnote w:type="continuationNotice" w:id="1">
    <w:p w:rsidR="00CF6DCE" w:rsidRDefault="00CF6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A" w:rsidRPr="008C7D18" w:rsidRDefault="00354F0A" w:rsidP="00C174B8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8C7D18">
      <w:rPr>
        <w:rFonts w:ascii="Arial" w:hAnsi="Arial" w:cs="Arial"/>
        <w:b/>
        <w:sz w:val="20"/>
      </w:rPr>
      <w:fldChar w:fldCharType="begin"/>
    </w:r>
    <w:r w:rsidRPr="008C7D18">
      <w:rPr>
        <w:rFonts w:ascii="Arial" w:hAnsi="Arial" w:cs="Arial"/>
        <w:b/>
        <w:sz w:val="20"/>
      </w:rPr>
      <w:instrText xml:space="preserve"> DOCPROPERTY PRIVACY  \* MERGEFORMAT </w:instrText>
    </w:r>
    <w:r w:rsidRPr="008C7D18">
      <w:rPr>
        <w:rFonts w:ascii="Arial" w:hAnsi="Arial" w:cs="Arial"/>
        <w:b/>
        <w:sz w:val="20"/>
      </w:rPr>
      <w:fldChar w:fldCharType="end"/>
    </w:r>
  </w:p>
  <w:p w:rsidR="00354F0A" w:rsidRDefault="00354F0A" w:rsidP="00A57D7E">
    <w:pPr>
      <w:pStyle w:val="Header"/>
      <w:jc w:val="center"/>
    </w:pPr>
    <w:r w:rsidRPr="00A57D7E">
      <w:t>OFFICIAL - PERSON</w:t>
    </w:r>
    <w:r>
      <w:t>AL DATA (when c</w:t>
    </w:r>
    <w:r w:rsidRPr="00A57D7E">
      <w:t>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A" w:rsidRPr="008C7D18" w:rsidRDefault="00354F0A" w:rsidP="008C7D18">
    <w:pPr>
      <w:pStyle w:val="Header"/>
      <w:jc w:val="center"/>
      <w:rPr>
        <w:rFonts w:ascii="Arial" w:hAnsi="Arial" w:cs="Arial"/>
        <w:b/>
        <w:sz w:val="20"/>
      </w:rPr>
    </w:pPr>
    <w:r w:rsidRPr="008C7D18">
      <w:rPr>
        <w:rFonts w:ascii="Arial" w:hAnsi="Arial" w:cs="Arial"/>
        <w:b/>
        <w:sz w:val="20"/>
      </w:rPr>
      <w:t xml:space="preserve"> </w:t>
    </w:r>
    <w:r w:rsidRPr="008C7D18">
      <w:rPr>
        <w:rFonts w:ascii="Arial" w:hAnsi="Arial" w:cs="Arial"/>
        <w:b/>
        <w:sz w:val="20"/>
      </w:rPr>
      <w:fldChar w:fldCharType="begin"/>
    </w:r>
    <w:r w:rsidRPr="008C7D18">
      <w:rPr>
        <w:rFonts w:ascii="Arial" w:hAnsi="Arial" w:cs="Arial"/>
        <w:b/>
        <w:sz w:val="20"/>
      </w:rPr>
      <w:instrText xml:space="preserve"> DOCPROPERTY PRIVACY  \* MERGEFORMAT </w:instrText>
    </w:r>
    <w:r w:rsidRPr="008C7D18">
      <w:rPr>
        <w:rFonts w:ascii="Arial" w:hAnsi="Arial" w:cs="Arial"/>
        <w:b/>
        <w:sz w:val="20"/>
      </w:rPr>
      <w:fldChar w:fldCharType="end"/>
    </w:r>
  </w:p>
  <w:p w:rsidR="00354F0A" w:rsidRPr="00A57D7E" w:rsidRDefault="00354F0A" w:rsidP="00A57D7E">
    <w:pPr>
      <w:pStyle w:val="Header"/>
      <w:tabs>
        <w:tab w:val="left" w:pos="841"/>
      </w:tabs>
    </w:pPr>
    <w:r>
      <w:tab/>
    </w:r>
    <w:r>
      <w:tab/>
    </w:r>
    <w:r w:rsidRPr="00A57D7E">
      <w:t>OFFICIAL - PERSONAL DATA (when completed)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0A" w:rsidRPr="0060102E" w:rsidRDefault="0057027E" w:rsidP="008C7D18">
    <w:pPr>
      <w:pStyle w:val="Header"/>
      <w:jc w:val="center"/>
      <w:rPr>
        <w:rFonts w:cs="Arial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-345786</wp:posOffset>
              </wp:positionH>
              <wp:positionV relativeFrom="paragraph">
                <wp:posOffset>123768</wp:posOffset>
              </wp:positionV>
              <wp:extent cx="872836" cy="304800"/>
              <wp:effectExtent l="0" t="0" r="22860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836" cy="304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04154" id="Rectangle 17" o:spid="_x0000_s1026" style="position:absolute;margin-left:-27.25pt;margin-top:9.75pt;width: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" filled="f" strokecolor="black [3213]" strokeweight=".25pt"/>
          </w:pict>
        </mc:Fallback>
      </mc:AlternateContent>
    </w:r>
    <w:r w:rsidR="00354F0A" w:rsidRPr="00FD5E33">
      <w:rPr>
        <w:rFonts w:cs="Arial"/>
      </w:rPr>
      <w:fldChar w:fldCharType="begin"/>
    </w:r>
    <w:r w:rsidR="00354F0A" w:rsidRPr="00FD5E33">
      <w:rPr>
        <w:rFonts w:cs="Arial"/>
      </w:rPr>
      <w:instrText xml:space="preserve"> DOCPROPERTY PRIVACY  \* MERGEFORMAT </w:instrText>
    </w:r>
    <w:r w:rsidR="00354F0A" w:rsidRPr="00FD5E33">
      <w:rPr>
        <w:rFonts w:cs="Arial"/>
      </w:rPr>
      <w:fldChar w:fldCharType="end"/>
    </w:r>
    <w:r w:rsidR="00354F0A">
      <w:t>OFFICIAL - PERSONAL DATA (when c</w:t>
    </w:r>
    <w:r w:rsidR="00354F0A" w:rsidRPr="00FD5E33">
      <w:t>ompleted)</w:t>
    </w:r>
    <w:r w:rsidR="00354F0A" w:rsidRPr="00FD5E33">
      <w:rPr>
        <w:rFonts w:cs="Arial"/>
      </w:rPr>
      <w:t xml:space="preserve"> </w:t>
    </w:r>
  </w:p>
  <w:p w:rsidR="00354F0A" w:rsidRDefault="00354F0A" w:rsidP="0060102E">
    <w:pPr>
      <w:spacing w:after="0" w:line="240" w:lineRule="auto"/>
      <w:ind w:right="-330"/>
      <w:jc w:val="right"/>
      <w:rPr>
        <w:b/>
      </w:rPr>
    </w:pPr>
    <w:r w:rsidRPr="00F53960">
      <w:rPr>
        <w:b/>
      </w:rPr>
      <w:t>FORM 10</w:t>
    </w:r>
  </w:p>
  <w:p w:rsidR="00354F0A" w:rsidRPr="0060102E" w:rsidRDefault="00354F0A" w:rsidP="0060102E">
    <w:pPr>
      <w:spacing w:after="0" w:line="240" w:lineRule="auto"/>
      <w:ind w:right="-330"/>
      <w:jc w:val="right"/>
      <w:rPr>
        <w:sz w:val="18"/>
        <w:szCs w:val="18"/>
      </w:rPr>
    </w:pPr>
    <w:r>
      <w:rPr>
        <w:sz w:val="18"/>
        <w:szCs w:val="18"/>
      </w:rPr>
      <w:t>(Formerly TX10) updated December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64"/>
    <w:multiLevelType w:val="singleLevel"/>
    <w:tmpl w:val="A524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0B107D4"/>
    <w:multiLevelType w:val="hybridMultilevel"/>
    <w:tmpl w:val="DF7294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56E"/>
    <w:multiLevelType w:val="hybridMultilevel"/>
    <w:tmpl w:val="B10CC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726C"/>
    <w:multiLevelType w:val="hybridMultilevel"/>
    <w:tmpl w:val="072ED838"/>
    <w:lvl w:ilvl="0" w:tplc="553C3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76CEC"/>
    <w:multiLevelType w:val="hybridMultilevel"/>
    <w:tmpl w:val="0F42DAFC"/>
    <w:lvl w:ilvl="0" w:tplc="AA5ACCD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2A3ADF"/>
    <w:multiLevelType w:val="hybridMultilevel"/>
    <w:tmpl w:val="9B1CFF88"/>
    <w:lvl w:ilvl="0" w:tplc="C3564A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53960"/>
    <w:rsid w:val="00010578"/>
    <w:rsid w:val="00011B20"/>
    <w:rsid w:val="000617B0"/>
    <w:rsid w:val="0007621A"/>
    <w:rsid w:val="000805CB"/>
    <w:rsid w:val="000A542A"/>
    <w:rsid w:val="000D16E1"/>
    <w:rsid w:val="000E2AAE"/>
    <w:rsid w:val="000F0382"/>
    <w:rsid w:val="00110386"/>
    <w:rsid w:val="002249E7"/>
    <w:rsid w:val="00244801"/>
    <w:rsid w:val="002F00FD"/>
    <w:rsid w:val="002F4F63"/>
    <w:rsid w:val="003140A4"/>
    <w:rsid w:val="00332494"/>
    <w:rsid w:val="00354F0A"/>
    <w:rsid w:val="00375C09"/>
    <w:rsid w:val="003C79B8"/>
    <w:rsid w:val="00407042"/>
    <w:rsid w:val="0042401B"/>
    <w:rsid w:val="00445932"/>
    <w:rsid w:val="00446810"/>
    <w:rsid w:val="004D2556"/>
    <w:rsid w:val="004D3816"/>
    <w:rsid w:val="004D60B9"/>
    <w:rsid w:val="00507007"/>
    <w:rsid w:val="00510E40"/>
    <w:rsid w:val="0057027E"/>
    <w:rsid w:val="00576882"/>
    <w:rsid w:val="00592033"/>
    <w:rsid w:val="005C3FB0"/>
    <w:rsid w:val="005F2378"/>
    <w:rsid w:val="0060102E"/>
    <w:rsid w:val="0061013F"/>
    <w:rsid w:val="00610BB2"/>
    <w:rsid w:val="00663B39"/>
    <w:rsid w:val="00667D28"/>
    <w:rsid w:val="0068300F"/>
    <w:rsid w:val="006B5BA0"/>
    <w:rsid w:val="006C6112"/>
    <w:rsid w:val="006D73B0"/>
    <w:rsid w:val="006E4995"/>
    <w:rsid w:val="006F561E"/>
    <w:rsid w:val="00700635"/>
    <w:rsid w:val="00714347"/>
    <w:rsid w:val="00775603"/>
    <w:rsid w:val="007D1D2B"/>
    <w:rsid w:val="007F0301"/>
    <w:rsid w:val="00862241"/>
    <w:rsid w:val="00871FCD"/>
    <w:rsid w:val="00883969"/>
    <w:rsid w:val="008C7D18"/>
    <w:rsid w:val="008D290F"/>
    <w:rsid w:val="009545C6"/>
    <w:rsid w:val="00992251"/>
    <w:rsid w:val="00A051E4"/>
    <w:rsid w:val="00A52985"/>
    <w:rsid w:val="00A57D7E"/>
    <w:rsid w:val="00A77134"/>
    <w:rsid w:val="00B3606D"/>
    <w:rsid w:val="00B707D1"/>
    <w:rsid w:val="00B775BA"/>
    <w:rsid w:val="00B84C6A"/>
    <w:rsid w:val="00BA7548"/>
    <w:rsid w:val="00BB0417"/>
    <w:rsid w:val="00BE36D3"/>
    <w:rsid w:val="00C174B8"/>
    <w:rsid w:val="00C45B0B"/>
    <w:rsid w:val="00C70541"/>
    <w:rsid w:val="00C83D1F"/>
    <w:rsid w:val="00CF6DCE"/>
    <w:rsid w:val="00D00355"/>
    <w:rsid w:val="00D5585A"/>
    <w:rsid w:val="00DA6A88"/>
    <w:rsid w:val="00DC7F8B"/>
    <w:rsid w:val="00E05BC7"/>
    <w:rsid w:val="00E3390F"/>
    <w:rsid w:val="00E77639"/>
    <w:rsid w:val="00E94A48"/>
    <w:rsid w:val="00ED22B1"/>
    <w:rsid w:val="00F02BCE"/>
    <w:rsid w:val="00F07999"/>
    <w:rsid w:val="00F53960"/>
    <w:rsid w:val="00FB2CA3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26D19"/>
  <w15:chartTrackingRefBased/>
  <w15:docId w15:val="{936EEC88-FB23-4E29-869F-B54765D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396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960"/>
  </w:style>
  <w:style w:type="paragraph" w:styleId="Footer">
    <w:name w:val="footer"/>
    <w:basedOn w:val="Normal"/>
    <w:link w:val="FooterChar"/>
    <w:uiPriority w:val="99"/>
    <w:unhideWhenUsed/>
    <w:rsid w:val="00F5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60"/>
  </w:style>
  <w:style w:type="character" w:customStyle="1" w:styleId="Heading1Char">
    <w:name w:val="Heading 1 Char"/>
    <w:link w:val="Heading1"/>
    <w:rsid w:val="00F5396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F53960"/>
    <w:pPr>
      <w:spacing w:after="0" w:line="240" w:lineRule="auto"/>
      <w:ind w:left="450" w:hanging="45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IndentChar">
    <w:name w:val="Body Text Indent Char"/>
    <w:link w:val="BodyTextIndent"/>
    <w:rsid w:val="00F5396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53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13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B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fco-privacy-notice-foreign-diplomatic-staff-in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D2AD33913EE449CA169E85CFEB268" ma:contentTypeVersion="12" ma:contentTypeDescription="Create a new document." ma:contentTypeScope="" ma:versionID="7e2164aeed0184f01746b44d8dfacafb">
  <xsd:schema xmlns:xsd="http://www.w3.org/2001/XMLSchema" xmlns:xs="http://www.w3.org/2001/XMLSchema" xmlns:p="http://schemas.microsoft.com/office/2006/metadata/properties" xmlns:ns1="http://schemas.microsoft.com/sharepoint/v3" xmlns:ns3="37fb5533-651c-4917-aabe-8fb8e15fef70" targetNamespace="http://schemas.microsoft.com/office/2006/metadata/properties" ma:root="true" ma:fieldsID="ad185bb7bc9327d6120c08c88fd53476" ns1:_="" ns3:_="">
    <xsd:import namespace="http://schemas.microsoft.com/sharepoint/v3"/>
    <xsd:import namespace="37fb5533-651c-4917-aabe-8fb8e15fef7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5533-651c-4917-aabe-8fb8e15f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0D0F-D8AD-40F7-8FEA-056A34AA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fb5533-651c-4917-aabe-8fb8e15f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EEF28-AE66-4E49-BD22-667741335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91EC-A3F6-490F-A2D5-11C9199B22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70D581-E6DB-4633-95D1-E7AB26D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 (Formally TX10)</vt:lpstr>
    </vt:vector>
  </TitlesOfParts>
  <Company>FCO</Company>
  <LinksUpToDate>false</LinksUpToDate>
  <CharactersWithSpaces>969</CharactersWithSpaces>
  <SharedDoc>false</SharedDoc>
  <HLinks>
    <vt:vector size="6" baseType="variant">
      <vt:variant>
        <vt:i4>4325459</vt:i4>
      </vt:variant>
      <vt:variant>
        <vt:i4>4</vt:i4>
      </vt:variant>
      <vt:variant>
        <vt:i4>0</vt:i4>
      </vt:variant>
      <vt:variant>
        <vt:i4>5</vt:i4>
      </vt:variant>
      <vt:variant>
        <vt:lpwstr>https://www.gov.uk/government/publications/fco-privacy-notice-foreign-diplomatic-staff-in-the-uk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(Formally TX10)</dc:title>
  <dc:subject/>
  <dc:creator>croots</dc:creator>
  <cp:keywords/>
  <cp:lastModifiedBy>Sarah Latham (Sensitive)</cp:lastModifiedBy>
  <cp:revision>2</cp:revision>
  <cp:lastPrinted>2017-12-12T11:05:00Z</cp:lastPrinted>
  <dcterms:created xsi:type="dcterms:W3CDTF">2022-12-13T17:13:00Z</dcterms:created>
  <dcterms:modified xsi:type="dcterms:W3CDTF">2022-12-13T17:13:00Z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2017-08-20T23:00:00Z</vt:filetime>
  </property>
  <property fmtid="{D5CDD505-2E9C-101B-9397-08002B2CF9AE}" pid="14" name="ContentTypeId">
    <vt:lpwstr>0x01010035DD2AD33913EE449CA169E85CFEB268</vt:lpwstr>
  </property>
</Properties>
</file>